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180839">
        <w:rPr>
          <w:color w:val="000000" w:themeColor="text1"/>
          <w:sz w:val="32"/>
          <w:szCs w:val="32"/>
        </w:rPr>
        <w:t xml:space="preserve">     ПРОЄ</w:t>
      </w:r>
      <w:r w:rsidR="00180839">
        <w:rPr>
          <w:color w:val="000000" w:themeColor="text1"/>
          <w:sz w:val="32"/>
          <w:szCs w:val="32"/>
        </w:rPr>
        <w:t>КТ</w:t>
      </w:r>
      <w:r w:rsidR="007E09CD" w:rsidRPr="00601828">
        <w:rPr>
          <w:color w:val="FFFFFF" w:themeColor="background1"/>
          <w:sz w:val="32"/>
          <w:szCs w:val="32"/>
        </w:rPr>
        <w:t>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B11878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026B2">
        <w:rPr>
          <w:sz w:val="28"/>
          <w:szCs w:val="28"/>
        </w:rPr>
        <w:t>переукладання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8A3AF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8A3AFA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6863AA" w:rsidRPr="006863AA">
        <w:rPr>
          <w:color w:val="000000" w:themeColor="text1"/>
          <w:sz w:val="28"/>
          <w:szCs w:val="28"/>
        </w:rPr>
        <w:t>07.04.2025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>№ П</w:t>
      </w:r>
      <w:r w:rsidR="00264E19" w:rsidRPr="003C779D">
        <w:rPr>
          <w:color w:val="000000" w:themeColor="text1"/>
          <w:sz w:val="28"/>
          <w:szCs w:val="28"/>
        </w:rPr>
        <w:t>-</w:t>
      </w:r>
      <w:r w:rsidR="003C779D" w:rsidRPr="003C779D">
        <w:rPr>
          <w:color w:val="000000" w:themeColor="text1"/>
          <w:sz w:val="28"/>
          <w:szCs w:val="28"/>
        </w:rPr>
        <w:t>593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180839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944E0D" w:rsidRPr="00944E0D">
        <w:rPr>
          <w:sz w:val="28"/>
          <w:szCs w:val="28"/>
        </w:rPr>
        <w:t>враховуючи пропозиції наглядової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B11878">
        <w:rPr>
          <w:sz w:val="28"/>
          <w:szCs w:val="28"/>
        </w:rPr>
        <w:t>28 березня 2025 року № 1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Поповичу Максиму Ігоровичу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0101A">
        <w:rPr>
          <w:color w:val="000000" w:themeColor="text1"/>
          <w:sz w:val="28"/>
          <w:szCs w:val="28"/>
        </w:rPr>
        <w:t xml:space="preserve">переукладання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180839">
        <w:rPr>
          <w:color w:val="000000" w:themeColor="text1"/>
          <w:sz w:val="28"/>
          <w:szCs w:val="28"/>
        </w:rPr>
        <w:t>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B11878">
        <w:rPr>
          <w:color w:val="000000" w:themeColor="text1"/>
          <w:sz w:val="28"/>
          <w:szCs w:val="28"/>
        </w:rPr>
        <w:t>01.07.2025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A3AFA" w:rsidRPr="008A3AFA">
        <w:rPr>
          <w:color w:val="000000" w:themeColor="text1"/>
          <w:sz w:val="28"/>
          <w:szCs w:val="28"/>
        </w:rPr>
        <w:t xml:space="preserve">Поповича Максима Ігоровича від </w:t>
      </w:r>
      <w:r w:rsidR="003C779D" w:rsidRPr="003C779D">
        <w:rPr>
          <w:color w:val="000000" w:themeColor="text1"/>
          <w:sz w:val="28"/>
          <w:szCs w:val="28"/>
        </w:rPr>
        <w:t>07.04.2025 № П-593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AFA" w:rsidRPr="008A3AFA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0101A">
        <w:rPr>
          <w:color w:val="000000" w:themeColor="text1"/>
          <w:sz w:val="28"/>
          <w:szCs w:val="28"/>
          <w:shd w:val="clear" w:color="auto" w:fill="FFFFFF"/>
        </w:rPr>
        <w:t>переукладання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Громадянину Поповичу Максиму Ігоровичу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 01.07.2025.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80839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926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124</cp:revision>
  <cp:lastPrinted>2025-04-09T06:30:00Z</cp:lastPrinted>
  <dcterms:created xsi:type="dcterms:W3CDTF">2023-01-26T15:07:00Z</dcterms:created>
  <dcterms:modified xsi:type="dcterms:W3CDTF">2025-04-09T06:31:00Z</dcterms:modified>
</cp:coreProperties>
</file>