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7D42" w14:textId="31F540CC" w:rsidR="00F77463" w:rsidRDefault="00CB02A1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4D6F1A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D08BEBB" w14:textId="6DFCF65C" w:rsidR="00F77463" w:rsidRDefault="007E4A70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5E3F1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24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69578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4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6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709"/>
        <w:gridCol w:w="8421"/>
      </w:tblGrid>
      <w:tr w:rsidR="00F77463" w:rsidRPr="00D222AD" w14:paraId="772EE43C" w14:textId="77777777" w:rsidTr="0069578E">
        <w:trPr>
          <w:trHeight w:val="23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3B6261" w:rsidRPr="00D222AD" w14:paraId="373ACFF7" w14:textId="77777777" w:rsidTr="00C343B2">
        <w:trPr>
          <w:trHeight w:val="17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5406B76F" w:rsidR="003B6261" w:rsidRPr="00C001FE" w:rsidRDefault="003B6261" w:rsidP="003B626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3B6261" w:rsidRDefault="003B6261" w:rsidP="003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8C10" w14:textId="167EEE41" w:rsidR="006113BD" w:rsidRPr="006113BD" w:rsidRDefault="00000000" w:rsidP="007E4A7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hyperlink r:id="rId8" w:history="1">
              <w:r w:rsidR="006113BD" w:rsidRPr="006113BD">
                <w:rPr>
                  <w:rFonts w:ascii="Times New Roman" w:eastAsiaTheme="minorEastAsia" w:hAnsi="Times New Roman"/>
                  <w:sz w:val="28"/>
                  <w:szCs w:val="28"/>
                  <w:lang w:val="uk-UA" w:eastAsia="uk-UA"/>
                </w:rPr>
                <w:t>Про підсумки виконання бюджету Нововолинської міської територіальної громади за І квартал 2025 року</w:t>
              </w:r>
            </w:hyperlink>
            <w:r w:rsidR="006113BD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0356E278" w14:textId="2AA10DF8" w:rsidR="00C343B2" w:rsidRPr="007E4A70" w:rsidRDefault="006113BD" w:rsidP="007E4A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Бурочук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Галина </w:t>
            </w: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Вікторівна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начальник </w:t>
            </w: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фінансового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BB584D" w:rsidRPr="00D222AD" w14:paraId="76B4DA77" w14:textId="77777777" w:rsidTr="00C343B2">
        <w:trPr>
          <w:trHeight w:val="17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77777777" w:rsidR="00BB584D" w:rsidRPr="005E3F1C" w:rsidRDefault="00BB584D" w:rsidP="003B626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7368CDA1" w:rsidR="00BB584D" w:rsidRDefault="00535AD9" w:rsidP="003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625B" w14:textId="5BEDC58E" w:rsidR="00BB584D" w:rsidRDefault="00BB584D" w:rsidP="007E4A7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8E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бюджету Нововолинської міської територіальної громади на 2025 рік</w:t>
            </w:r>
          </w:p>
          <w:p w14:paraId="6B960E70" w14:textId="06BD0D9D" w:rsidR="00A0618E" w:rsidRPr="00A0618E" w:rsidRDefault="00A0618E" w:rsidP="007E4A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Бурочук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Галина </w:t>
            </w: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Вікторівна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начальник </w:t>
            </w: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фінансового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C343B2" w:rsidRPr="00D222AD" w14:paraId="1CA98341" w14:textId="77777777" w:rsidTr="0069578E">
        <w:trPr>
          <w:trHeight w:val="64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77777777" w:rsidR="00C343B2" w:rsidRPr="00BB584D" w:rsidRDefault="00C343B2" w:rsidP="003B626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73158BD3" w:rsidR="00C343B2" w:rsidRDefault="00535AD9" w:rsidP="003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D718" w14:textId="77777777" w:rsidR="00C343B2" w:rsidRPr="003714FE" w:rsidRDefault="00C343B2" w:rsidP="007E4A7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3714FE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підсумки проходження опалювального сезону 2024-2025 років у Нововолинській територіальній громаді.</w:t>
            </w:r>
          </w:p>
          <w:p w14:paraId="22DD3E3E" w14:textId="409E1D70" w:rsidR="00C343B2" w:rsidRPr="003714FE" w:rsidRDefault="003714FE" w:rsidP="007E4A70">
            <w:pPr>
              <w:jc w:val="both"/>
              <w:rPr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535AD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Миронюк Богдан Петрович, начальник управління будівництва та інфраструктури.</w:t>
            </w:r>
          </w:p>
        </w:tc>
      </w:tr>
      <w:tr w:rsidR="003B6261" w:rsidRPr="00D222AD" w14:paraId="0AD611CC" w14:textId="77777777" w:rsidTr="00225B27">
        <w:trPr>
          <w:trHeight w:val="169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20B7F8AA" w:rsidR="003B6261" w:rsidRPr="00DB63C0" w:rsidRDefault="003B6261" w:rsidP="003B626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6311BAB3" w:rsidR="003714FE" w:rsidRDefault="00535AD9" w:rsidP="003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6B1F" w14:textId="054F85DD" w:rsidR="007E4A70" w:rsidRPr="003714FE" w:rsidRDefault="006113BD" w:rsidP="007E4A70">
            <w:pPr>
              <w:rPr>
                <w:rFonts w:ascii="Times New Roman" w:hAnsi="Times New Roman"/>
                <w:sz w:val="28"/>
                <w:szCs w:val="28"/>
              </w:rPr>
            </w:pPr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343B2" w:rsidRPr="003714FE">
              <w:rPr>
                <w:rFonts w:ascii="Times New Roman" w:hAnsi="Times New Roman"/>
                <w:sz w:val="28"/>
                <w:szCs w:val="28"/>
              </w:rPr>
              <w:t xml:space="preserve">Про стан </w:t>
            </w:r>
            <w:proofErr w:type="spellStart"/>
            <w:r w:rsidR="00C343B2" w:rsidRPr="003714FE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="00C343B2" w:rsidRPr="003714F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C343B2" w:rsidRPr="003714FE">
              <w:rPr>
                <w:rFonts w:ascii="Times New Roman" w:hAnsi="Times New Roman"/>
                <w:sz w:val="28"/>
                <w:szCs w:val="28"/>
              </w:rPr>
              <w:t>національно-патріотичного</w:t>
            </w:r>
            <w:proofErr w:type="spellEnd"/>
            <w:r w:rsidR="00C343B2" w:rsidRPr="00371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43B2" w:rsidRPr="003714FE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C343B2" w:rsidRPr="003714FE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="00C343B2" w:rsidRPr="003714FE">
              <w:rPr>
                <w:rFonts w:ascii="Times New Roman" w:hAnsi="Times New Roman"/>
                <w:sz w:val="28"/>
                <w:szCs w:val="28"/>
              </w:rPr>
              <w:t>освітніх</w:t>
            </w:r>
            <w:proofErr w:type="spellEnd"/>
            <w:r w:rsidR="00C343B2" w:rsidRPr="003714FE">
              <w:rPr>
                <w:rFonts w:ascii="Times New Roman" w:hAnsi="Times New Roman"/>
                <w:sz w:val="28"/>
                <w:szCs w:val="28"/>
              </w:rPr>
              <w:t xml:space="preserve"> закладах </w:t>
            </w:r>
            <w:proofErr w:type="spellStart"/>
            <w:r w:rsidR="00C343B2" w:rsidRPr="003714FE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="00C343B2" w:rsidRPr="00371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43B2" w:rsidRPr="003714FE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="00C343B2" w:rsidRPr="003714FE">
              <w:rPr>
                <w:rFonts w:ascii="Times New Roman" w:hAnsi="Times New Roman"/>
                <w:sz w:val="28"/>
                <w:szCs w:val="28"/>
              </w:rPr>
              <w:t xml:space="preserve"> ради.</w:t>
            </w:r>
          </w:p>
          <w:p w14:paraId="2473D599" w14:textId="14DAA362" w:rsidR="005970C4" w:rsidRPr="003714FE" w:rsidRDefault="00C343B2" w:rsidP="00535AD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Янюк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Ол</w:t>
            </w:r>
            <w:r w:rsidR="00A0618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е</w:t>
            </w:r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г Миколайович, начальник </w:t>
            </w: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освіти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5970C4" w:rsidRPr="00D222AD" w14:paraId="50C4B4B9" w14:textId="77777777" w:rsidTr="00161EF8">
        <w:trPr>
          <w:trHeight w:val="66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4BE" w14:textId="77777777" w:rsidR="005970C4" w:rsidRPr="00BB584D" w:rsidRDefault="005970C4" w:rsidP="003B626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B6F" w14:textId="32D42F3C" w:rsidR="005970C4" w:rsidRDefault="00535AD9" w:rsidP="003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4F39" w14:textId="5A90FC70" w:rsidR="005970C4" w:rsidRPr="00BB584D" w:rsidRDefault="002B6A2F" w:rsidP="002B6A2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8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BB584D">
              <w:rPr>
                <w:rFonts w:ascii="Times New Roman" w:hAnsi="Times New Roman"/>
                <w:sz w:val="28"/>
                <w:szCs w:val="28"/>
                <w:lang w:val="uk-UA"/>
              </w:rPr>
              <w:t>погоджння</w:t>
            </w:r>
            <w:proofErr w:type="spellEnd"/>
            <w:r w:rsidRPr="00BB58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прогнозованої мережі класів і контингенту учнів закладів загальної середньої освіти Нововолинської міської територіальної громади на 2025-2026 навчальний рік.</w:t>
            </w:r>
          </w:p>
          <w:p w14:paraId="5AFA5611" w14:textId="08F430F4" w:rsidR="005970C4" w:rsidRPr="003714FE" w:rsidRDefault="005970C4" w:rsidP="00225B27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Янюк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Ол</w:t>
            </w:r>
            <w:r w:rsidR="005E3F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е</w:t>
            </w:r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г Миколайович, начальник </w:t>
            </w: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освіти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161EF8" w:rsidRPr="00D222AD" w14:paraId="606BA9FB" w14:textId="77777777" w:rsidTr="00161EF8">
        <w:trPr>
          <w:trHeight w:val="3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554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E5B3" w14:textId="12620E69" w:rsidR="00161EF8" w:rsidRDefault="00535AD9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FEFB" w14:textId="0429A501" w:rsidR="00161EF8" w:rsidRPr="00BB584D" w:rsidRDefault="00161EF8" w:rsidP="002B6A2F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84D">
              <w:rPr>
                <w:rFonts w:ascii="Times New Roman" w:hAnsi="Times New Roman"/>
                <w:sz w:val="28"/>
                <w:szCs w:val="28"/>
                <w:lang w:val="uk-UA"/>
              </w:rPr>
              <w:t>Про забезпечення регулювання трудових, соціальних, економічних відносин, забезпечення підвищення рівня оплати праці</w:t>
            </w:r>
            <w:r w:rsidR="005970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B58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найманих працівників та легалізації їх праці на території Нововолинської територіальної громади. </w:t>
            </w:r>
          </w:p>
          <w:p w14:paraId="5D09EA3A" w14:textId="5C544CE6" w:rsidR="00161EF8" w:rsidRPr="003714FE" w:rsidRDefault="00161EF8" w:rsidP="00535AD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535AD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Корнійчук Тетяна Олександрівна, </w:t>
            </w:r>
            <w:r w:rsidR="005970C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начальник управління </w:t>
            </w:r>
            <w:r w:rsidR="00F419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е</w:t>
            </w:r>
            <w:r w:rsidR="005970C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кономічної політики.</w:t>
            </w:r>
          </w:p>
        </w:tc>
      </w:tr>
      <w:tr w:rsidR="00161EF8" w:rsidRPr="00D222AD" w14:paraId="153162FC" w14:textId="77777777" w:rsidTr="00161EF8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56ED" w14:textId="77777777" w:rsidR="00161EF8" w:rsidRPr="00DB63C0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9AE" w14:textId="1A5E73C3" w:rsidR="00161EF8" w:rsidRDefault="00535AD9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6C38" w14:textId="3D804031" w:rsidR="00161EF8" w:rsidRDefault="00161EF8" w:rsidP="002B6A2F">
            <w:pPr>
              <w:ind w:right="2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26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30726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C30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0726">
              <w:rPr>
                <w:rFonts w:ascii="Times New Roman" w:hAnsi="Times New Roman"/>
                <w:sz w:val="28"/>
                <w:szCs w:val="28"/>
              </w:rPr>
              <w:t>цін</w:t>
            </w:r>
            <w:proofErr w:type="spellEnd"/>
            <w:r w:rsidRPr="00C30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C30726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C30726">
              <w:rPr>
                <w:rFonts w:ascii="Times New Roman" w:hAnsi="Times New Roman"/>
                <w:sz w:val="28"/>
                <w:szCs w:val="28"/>
              </w:rPr>
              <w:t>платні</w:t>
            </w:r>
            <w:proofErr w:type="spellEnd"/>
            <w:r w:rsidRPr="00C30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0726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C30726">
              <w:rPr>
                <w:rFonts w:ascii="Times New Roman" w:hAnsi="Times New Roman"/>
                <w:sz w:val="28"/>
                <w:szCs w:val="28"/>
              </w:rPr>
              <w:t>, </w:t>
            </w:r>
            <w:proofErr w:type="spellStart"/>
            <w:r w:rsidRPr="00C30726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C30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0726">
              <w:rPr>
                <w:rFonts w:ascii="Times New Roman" w:hAnsi="Times New Roman"/>
                <w:sz w:val="28"/>
                <w:szCs w:val="28"/>
              </w:rPr>
              <w:t>надає</w:t>
            </w:r>
            <w:proofErr w:type="spellEnd"/>
            <w:r w:rsidRPr="00C30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0726">
              <w:rPr>
                <w:rFonts w:ascii="Times New Roman" w:hAnsi="Times New Roman"/>
                <w:sz w:val="28"/>
                <w:szCs w:val="28"/>
              </w:rPr>
              <w:t>комунальне</w:t>
            </w:r>
            <w:proofErr w:type="spellEnd"/>
            <w:r w:rsidRPr="00C30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0726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C3072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30726">
              <w:rPr>
                <w:rFonts w:ascii="Times New Roman" w:hAnsi="Times New Roman"/>
                <w:sz w:val="28"/>
                <w:szCs w:val="28"/>
              </w:rPr>
              <w:t>Єдиний</w:t>
            </w:r>
            <w:proofErr w:type="spellEnd"/>
            <w:r w:rsidRPr="00C30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0726">
              <w:rPr>
                <w:rFonts w:ascii="Times New Roman" w:hAnsi="Times New Roman"/>
                <w:sz w:val="28"/>
                <w:szCs w:val="28"/>
              </w:rPr>
              <w:t>розрахунковий</w:t>
            </w:r>
            <w:proofErr w:type="spellEnd"/>
            <w:r w:rsidRPr="00C30726">
              <w:rPr>
                <w:rFonts w:ascii="Times New Roman" w:hAnsi="Times New Roman"/>
                <w:sz w:val="28"/>
                <w:szCs w:val="28"/>
              </w:rPr>
              <w:t xml:space="preserve"> центр» </w:t>
            </w:r>
            <w:proofErr w:type="spellStart"/>
            <w:r w:rsidRPr="00C30726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C30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0726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C30726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3072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1604484" w14:textId="11B51E76" w:rsidR="00161EF8" w:rsidRPr="003714FE" w:rsidRDefault="00161EF8" w:rsidP="00225B27">
            <w:pPr>
              <w:ind w:right="238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535AD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Корнійчук Тетяна Олександрівна,</w:t>
            </w:r>
            <w:r w:rsidR="005970C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начальник управління </w:t>
            </w:r>
            <w:r w:rsidR="00F419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е</w:t>
            </w:r>
            <w:r w:rsidR="005970C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кономічної політики.</w:t>
            </w:r>
          </w:p>
        </w:tc>
      </w:tr>
      <w:tr w:rsidR="002B1E1D" w:rsidRPr="00D222AD" w14:paraId="5E4CC386" w14:textId="77777777" w:rsidTr="00161EF8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C11" w14:textId="77777777" w:rsidR="002B1E1D" w:rsidRPr="00DB63C0" w:rsidRDefault="002B1E1D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A9B" w14:textId="3CF98E09" w:rsidR="002B1E1D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E624" w14:textId="0EAEA3D2" w:rsidR="002B1E1D" w:rsidRDefault="002B1E1D" w:rsidP="00B4330C">
            <w:pPr>
              <w:spacing w:after="0" w:line="240" w:lineRule="auto"/>
              <w:ind w:left="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330C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результатів продажу та завершення приватизації об’єкта малої приватизації нежитлового приміщення (будинок ФАП) загальною площею 75,9 м</w:t>
            </w:r>
            <w:r w:rsidRPr="00B4330C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B43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що знаходиться за </w:t>
            </w:r>
            <w:proofErr w:type="spellStart"/>
            <w:r w:rsidRPr="00B4330C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B4330C">
              <w:rPr>
                <w:rFonts w:ascii="Times New Roman" w:hAnsi="Times New Roman"/>
                <w:sz w:val="28"/>
                <w:szCs w:val="28"/>
                <w:lang w:val="uk-UA"/>
              </w:rPr>
              <w:t>: вулиця Адама Кисіля, 12а, село Низкиничі, Володимирський район, Волинська область.</w:t>
            </w:r>
          </w:p>
          <w:p w14:paraId="5CCF78F1" w14:textId="77777777" w:rsidR="00B4330C" w:rsidRPr="00B4330C" w:rsidRDefault="00B4330C" w:rsidP="00B4330C">
            <w:pPr>
              <w:spacing w:after="0" w:line="240" w:lineRule="auto"/>
              <w:ind w:left="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D966927" w14:textId="5AEA868E" w:rsidR="002B1E1D" w:rsidRPr="002B1E1D" w:rsidRDefault="00B4330C" w:rsidP="002B6A2F">
            <w:pPr>
              <w:ind w:right="23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</w:tc>
      </w:tr>
      <w:tr w:rsidR="002B1E1D" w:rsidRPr="002B1E1D" w14:paraId="522C8A1F" w14:textId="77777777" w:rsidTr="00161EF8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261A" w14:textId="77777777" w:rsidR="002B1E1D" w:rsidRPr="00DB63C0" w:rsidRDefault="002B1E1D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8100" w14:textId="64985C60" w:rsidR="002B1E1D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434A" w14:textId="58721967" w:rsidR="002B1E1D" w:rsidRDefault="002B1E1D" w:rsidP="00B4330C">
            <w:pPr>
              <w:spacing w:after="0" w:line="240" w:lineRule="auto"/>
              <w:ind w:left="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330C">
              <w:rPr>
                <w:rFonts w:ascii="Times New Roman" w:hAnsi="Times New Roman"/>
                <w:sz w:val="28"/>
                <w:szCs w:val="28"/>
                <w:lang w:val="uk-UA"/>
              </w:rPr>
              <w:t>Про утворення аукціонної комісії для продажу об’єкта малої приватизації, який перебуває на балансі комунального підприємства «Управляюча житлова компанія № 1»  Нововолинської міської ради.</w:t>
            </w:r>
          </w:p>
          <w:p w14:paraId="2C456FCB" w14:textId="77777777" w:rsidR="00B4330C" w:rsidRPr="00B4330C" w:rsidRDefault="00B4330C" w:rsidP="00B4330C">
            <w:pPr>
              <w:spacing w:after="0" w:line="240" w:lineRule="auto"/>
              <w:ind w:left="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7AC9067" w14:textId="355F3FA9" w:rsidR="002B1E1D" w:rsidRPr="002B1E1D" w:rsidRDefault="00B4330C" w:rsidP="002B6A2F">
            <w:pPr>
              <w:ind w:right="23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</w:tc>
      </w:tr>
      <w:tr w:rsidR="00161EF8" w:rsidRPr="00D222AD" w14:paraId="4ED45E8D" w14:textId="77777777" w:rsidTr="00985075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6792" w14:textId="77777777" w:rsidR="00161EF8" w:rsidRPr="002B1E1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4CD7" w14:textId="009340B6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2ADA" w14:textId="2DDB3F56" w:rsidR="00161EF8" w:rsidRPr="00161EF8" w:rsidRDefault="00161EF8" w:rsidP="00161EF8">
            <w:pPr>
              <w:rPr>
                <w:rFonts w:ascii="Times New Roman" w:hAnsi="Times New Roman"/>
                <w:sz w:val="28"/>
                <w:szCs w:val="28"/>
              </w:rPr>
            </w:pPr>
            <w:r w:rsidRPr="00161EF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61EF8">
              <w:rPr>
                <w:rFonts w:ascii="Times New Roman" w:hAnsi="Times New Roman"/>
                <w:sz w:val="28"/>
                <w:szCs w:val="28"/>
              </w:rPr>
              <w:t>безоплатну</w:t>
            </w:r>
            <w:proofErr w:type="spellEnd"/>
            <w:r w:rsidRPr="00161EF8">
              <w:rPr>
                <w:rFonts w:ascii="Times New Roman" w:hAnsi="Times New Roman"/>
                <w:sz w:val="28"/>
                <w:szCs w:val="28"/>
              </w:rPr>
              <w:t xml:space="preserve"> передачу майна.</w:t>
            </w:r>
          </w:p>
          <w:p w14:paraId="107AB73D" w14:textId="6840D604" w:rsidR="00161EF8" w:rsidRPr="003714FE" w:rsidRDefault="00161EF8" w:rsidP="00535AD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535AD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Корнійчук Тетяна Олександрівна,</w:t>
            </w:r>
            <w:r w:rsidR="005970C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начальник управління </w:t>
            </w:r>
            <w:r w:rsidR="00F419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е</w:t>
            </w:r>
            <w:r w:rsidR="005970C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кономічної політики.</w:t>
            </w:r>
          </w:p>
        </w:tc>
      </w:tr>
      <w:tr w:rsidR="002B1E1D" w:rsidRPr="00D222AD" w14:paraId="4019D570" w14:textId="77777777" w:rsidTr="00985075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430" w14:textId="77777777" w:rsidR="002B1E1D" w:rsidRPr="00DB63C0" w:rsidRDefault="002B1E1D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593" w14:textId="5C41ABA2" w:rsidR="002B1E1D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EA29" w14:textId="0558D861" w:rsidR="002B1E1D" w:rsidRDefault="002B1E1D" w:rsidP="00B4330C">
            <w:pPr>
              <w:spacing w:after="0" w:line="240" w:lineRule="auto"/>
              <w:ind w:left="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330C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згоди на передачу в оренду комунального майна та включення до Переліку об’єктів оренди першого типу.</w:t>
            </w:r>
          </w:p>
          <w:p w14:paraId="3C71AFEB" w14:textId="77777777" w:rsidR="00B4330C" w:rsidRPr="00B4330C" w:rsidRDefault="00B4330C" w:rsidP="00B4330C">
            <w:pPr>
              <w:spacing w:after="0" w:line="240" w:lineRule="auto"/>
              <w:ind w:left="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27CFD99" w14:textId="6617EF6B" w:rsidR="002B1E1D" w:rsidRPr="00B4330C" w:rsidRDefault="00B4330C" w:rsidP="00161EF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</w:tc>
      </w:tr>
      <w:tr w:rsidR="002B1E1D" w:rsidRPr="00D222AD" w14:paraId="41501583" w14:textId="77777777" w:rsidTr="00985075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FDCA" w14:textId="77777777" w:rsidR="002B1E1D" w:rsidRPr="00DB63C0" w:rsidRDefault="002B1E1D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F9E9" w14:textId="61F0DDA0" w:rsidR="002B1E1D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72A8" w14:textId="463AC38A" w:rsidR="002B1E1D" w:rsidRDefault="002B1E1D" w:rsidP="00B4330C">
            <w:pPr>
              <w:spacing w:after="0" w:line="240" w:lineRule="auto"/>
              <w:ind w:left="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330C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списання транспортного засобу.</w:t>
            </w:r>
          </w:p>
          <w:p w14:paraId="576C4FD6" w14:textId="77777777" w:rsidR="00B4330C" w:rsidRPr="00B4330C" w:rsidRDefault="00B4330C" w:rsidP="00B4330C">
            <w:pPr>
              <w:spacing w:after="0" w:line="240" w:lineRule="auto"/>
              <w:ind w:left="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7CC3D15" w14:textId="33F170EF" w:rsidR="002B1E1D" w:rsidRPr="00B4330C" w:rsidRDefault="00B4330C" w:rsidP="00785BD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</w:tc>
      </w:tr>
      <w:tr w:rsidR="002B1E1D" w:rsidRPr="00D222AD" w14:paraId="6B958CC0" w14:textId="77777777" w:rsidTr="00985075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A007" w14:textId="77777777" w:rsidR="002B1E1D" w:rsidRPr="00DB63C0" w:rsidRDefault="002B1E1D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FEE4" w14:textId="6AB3D010" w:rsidR="002B1E1D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0894" w14:textId="45105688" w:rsidR="002B1E1D" w:rsidRDefault="002B1E1D" w:rsidP="00B4330C">
            <w:pPr>
              <w:spacing w:after="0" w:line="240" w:lineRule="auto"/>
              <w:ind w:left="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330C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списання основного засобу.</w:t>
            </w:r>
          </w:p>
          <w:p w14:paraId="1ED481CA" w14:textId="77777777" w:rsidR="00B4330C" w:rsidRDefault="00B4330C" w:rsidP="00B4330C">
            <w:pPr>
              <w:spacing w:after="0" w:line="240" w:lineRule="auto"/>
              <w:ind w:left="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75F3C36" w14:textId="71AA37C1" w:rsidR="00B4330C" w:rsidRPr="00B4330C" w:rsidRDefault="00B4330C" w:rsidP="00B4330C">
            <w:pPr>
              <w:spacing w:after="0" w:line="240" w:lineRule="auto"/>
              <w:ind w:left="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</w:tc>
      </w:tr>
      <w:tr w:rsidR="00161EF8" w:rsidRPr="00D222AD" w14:paraId="6E1850C5" w14:textId="77777777" w:rsidTr="003714FE">
        <w:trPr>
          <w:trHeight w:val="5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308E" w14:textId="77777777" w:rsidR="00161EF8" w:rsidRPr="00DB63C0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A44E" w14:textId="2439A716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89B9" w14:textId="5ED005AF" w:rsidR="00161EF8" w:rsidRPr="00985075" w:rsidRDefault="00161EF8" w:rsidP="002B6A2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0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85075"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 w:rsidRPr="00985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5075">
              <w:rPr>
                <w:rFonts w:ascii="Times New Roman" w:hAnsi="Times New Roman"/>
                <w:sz w:val="28"/>
                <w:szCs w:val="28"/>
              </w:rPr>
              <w:t>посвідчень</w:t>
            </w:r>
            <w:proofErr w:type="spellEnd"/>
            <w:r w:rsidRPr="0098507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985075">
              <w:rPr>
                <w:rFonts w:ascii="Times New Roman" w:hAnsi="Times New Roman"/>
                <w:sz w:val="28"/>
                <w:szCs w:val="28"/>
              </w:rPr>
              <w:t>безкоштовного</w:t>
            </w:r>
            <w:proofErr w:type="spellEnd"/>
            <w:r w:rsidRPr="00985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5075">
              <w:rPr>
                <w:rFonts w:ascii="Times New Roman" w:hAnsi="Times New Roman"/>
                <w:sz w:val="28"/>
                <w:szCs w:val="28"/>
              </w:rPr>
              <w:t>проїзду</w:t>
            </w:r>
            <w:proofErr w:type="spellEnd"/>
            <w:r w:rsidRPr="009850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85075">
              <w:rPr>
                <w:rFonts w:ascii="Times New Roman" w:hAnsi="Times New Roman"/>
                <w:sz w:val="28"/>
                <w:szCs w:val="28"/>
              </w:rPr>
              <w:t>міських</w:t>
            </w:r>
            <w:proofErr w:type="spellEnd"/>
            <w:r w:rsidRPr="00985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5075">
              <w:rPr>
                <w:rFonts w:ascii="Times New Roman" w:hAnsi="Times New Roman"/>
                <w:sz w:val="28"/>
                <w:szCs w:val="28"/>
              </w:rPr>
              <w:t>автобусних</w:t>
            </w:r>
            <w:proofErr w:type="spellEnd"/>
            <w:r w:rsidRPr="00985075">
              <w:rPr>
                <w:rFonts w:ascii="Times New Roman" w:hAnsi="Times New Roman"/>
                <w:sz w:val="28"/>
                <w:szCs w:val="28"/>
              </w:rPr>
              <w:t xml:space="preserve"> маршрутах </w:t>
            </w:r>
            <w:proofErr w:type="spellStart"/>
            <w:r w:rsidRPr="00985075">
              <w:rPr>
                <w:rFonts w:ascii="Times New Roman" w:hAnsi="Times New Roman"/>
                <w:sz w:val="28"/>
                <w:szCs w:val="28"/>
              </w:rPr>
              <w:t>загального</w:t>
            </w:r>
            <w:proofErr w:type="spellEnd"/>
            <w:r w:rsidRPr="00985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5075">
              <w:rPr>
                <w:rFonts w:ascii="Times New Roman" w:hAnsi="Times New Roman"/>
                <w:sz w:val="28"/>
                <w:szCs w:val="28"/>
              </w:rPr>
              <w:t>користування</w:t>
            </w:r>
            <w:proofErr w:type="spellEnd"/>
            <w:r w:rsidRPr="00985075">
              <w:rPr>
                <w:rFonts w:ascii="Times New Roman" w:hAnsi="Times New Roman"/>
                <w:sz w:val="28"/>
                <w:szCs w:val="28"/>
              </w:rPr>
              <w:t xml:space="preserve"> в м. </w:t>
            </w:r>
            <w:proofErr w:type="spellStart"/>
            <w:r w:rsidRPr="00985075">
              <w:rPr>
                <w:rFonts w:ascii="Times New Roman" w:hAnsi="Times New Roman"/>
                <w:sz w:val="28"/>
                <w:szCs w:val="28"/>
              </w:rPr>
              <w:t>Нововолинськ</w:t>
            </w:r>
            <w:proofErr w:type="spellEnd"/>
            <w:r w:rsidRPr="00985075">
              <w:rPr>
                <w:rFonts w:ascii="Times New Roman" w:hAnsi="Times New Roman"/>
                <w:sz w:val="28"/>
                <w:szCs w:val="28"/>
              </w:rPr>
              <w:t xml:space="preserve"> на ІІ квартал 2025 року.</w:t>
            </w:r>
          </w:p>
          <w:p w14:paraId="6FD233C0" w14:textId="6CD9D4D0" w:rsidR="00161EF8" w:rsidRPr="00985075" w:rsidRDefault="00161EF8" w:rsidP="00535AD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535AD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</w:t>
            </w:r>
            <w:proofErr w:type="spellEnd"/>
            <w:r w:rsidR="002B6A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відділу транспорту та </w:t>
            </w:r>
            <w:proofErr w:type="spellStart"/>
            <w:r w:rsidR="002B6A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зв»язку</w:t>
            </w:r>
            <w:proofErr w:type="spellEnd"/>
            <w:r w:rsidR="002B6A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будівництва та інфраструктури.</w:t>
            </w:r>
          </w:p>
        </w:tc>
      </w:tr>
      <w:tr w:rsidR="0014753C" w:rsidRPr="00D222AD" w14:paraId="1CFE269C" w14:textId="77777777" w:rsidTr="003714FE">
        <w:trPr>
          <w:trHeight w:val="5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814C" w14:textId="77777777" w:rsidR="0014753C" w:rsidRPr="00DB63C0" w:rsidRDefault="0014753C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3B0C" w14:textId="003E62A2" w:rsidR="0014753C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8E2A" w14:textId="77777777" w:rsidR="0014753C" w:rsidRDefault="0068056E" w:rsidP="002B6A2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визнання таким, що втратило чинність, рішення </w:t>
            </w:r>
            <w:r w:rsidR="00535AD9"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комітету Нововолинської міської ради</w:t>
            </w:r>
          </w:p>
          <w:p w14:paraId="4FBCE731" w14:textId="7801A3ED" w:rsidR="00535AD9" w:rsidRPr="0068056E" w:rsidRDefault="00535AD9" w:rsidP="002B6A2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та ветеранської політики.</w:t>
            </w:r>
          </w:p>
        </w:tc>
      </w:tr>
      <w:tr w:rsidR="0014753C" w:rsidRPr="00D222AD" w14:paraId="472B6B23" w14:textId="77777777" w:rsidTr="003714FE">
        <w:trPr>
          <w:trHeight w:val="5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BF3" w14:textId="77777777" w:rsidR="0014753C" w:rsidRPr="00DB63C0" w:rsidRDefault="0014753C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09D2" w14:textId="50AE9F9B" w:rsidR="0014753C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5E62" w14:textId="4B50C0E2" w:rsidR="0068056E" w:rsidRDefault="0068056E" w:rsidP="006805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висновку про можливість призначення опікуном (піклувальником) </w:t>
            </w:r>
            <w:r w:rsidR="005C5604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14:paraId="59B9C79B" w14:textId="30317849" w:rsidR="0068056E" w:rsidRPr="0068056E" w:rsidRDefault="0068056E" w:rsidP="006805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та ветеранської політики.</w:t>
            </w:r>
          </w:p>
        </w:tc>
      </w:tr>
      <w:tr w:rsidR="00161EF8" w:rsidRPr="00D222AD" w14:paraId="497CD37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16F" w14:textId="4CCB5558" w:rsidR="00161EF8" w:rsidRPr="00DB63C0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33F" w14:textId="56CF14D9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2A19" w14:textId="7C210448" w:rsidR="00161EF8" w:rsidRPr="005C5604" w:rsidRDefault="00161EF8" w:rsidP="001475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 w:rsidRPr="00BC5B8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BC5B81" w:rsidRPr="00BC5B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5B81" w:rsidRPr="00BC5B81">
              <w:rPr>
                <w:rFonts w:ascii="Times New Roman" w:hAnsi="Times New Roman"/>
                <w:sz w:val="28"/>
                <w:szCs w:val="28"/>
              </w:rPr>
              <w:t>підтримку</w:t>
            </w:r>
            <w:proofErr w:type="spellEnd"/>
            <w:proofErr w:type="gramEnd"/>
            <w:r w:rsidR="00BC5B81" w:rsidRPr="00BC5B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5B81" w:rsidRPr="00BC5B81">
              <w:rPr>
                <w:rFonts w:ascii="Times New Roman" w:hAnsi="Times New Roman"/>
                <w:sz w:val="28"/>
                <w:szCs w:val="28"/>
              </w:rPr>
              <w:t>кандидатури</w:t>
            </w:r>
            <w:proofErr w:type="spellEnd"/>
            <w:r w:rsidR="00BC5B81" w:rsidRPr="00BC5B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5604">
              <w:rPr>
                <w:rFonts w:ascii="Times New Roman" w:hAnsi="Times New Roman"/>
                <w:sz w:val="28"/>
                <w:szCs w:val="28"/>
                <w:lang w:val="uk-UA"/>
              </w:rPr>
              <w:t>__________</w:t>
            </w:r>
            <w:r w:rsidR="0014753C">
              <w:rPr>
                <w:rFonts w:ascii="Times New Roman" w:hAnsi="Times New Roman"/>
                <w:sz w:val="28"/>
                <w:szCs w:val="28"/>
                <w:lang w:val="uk-UA"/>
              </w:rPr>
              <w:t>для присвоєння Почесного звання України «Мати героїня»</w:t>
            </w:r>
            <w:r w:rsidR="005C560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BC5B81" w:rsidRPr="00BC5B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56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41F6BCA4" w14:textId="77777777" w:rsidR="00161EF8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та в</w:t>
            </w:r>
            <w:r w:rsidR="00F419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т</w:t>
            </w:r>
            <w:r w:rsidR="00F419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ранської політики.</w:t>
            </w:r>
          </w:p>
          <w:p w14:paraId="19360C26" w14:textId="7D91159A" w:rsidR="00225B27" w:rsidRPr="00C343B2" w:rsidRDefault="00225B27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61EF8" w:rsidRPr="00D222AD" w14:paraId="12D281C2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D880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2EE" w14:textId="5D8C4B98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7F45" w14:textId="6C04A4D1" w:rsidR="00161EF8" w:rsidRPr="00C343B2" w:rsidRDefault="00161EF8" w:rsidP="008167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43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Ставрієцької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Діани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C343B2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C343B2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C189518" w14:textId="77777777" w:rsidR="00161EF8" w:rsidRDefault="00161EF8" w:rsidP="008167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B61D26E" w14:textId="4ACE6C2B" w:rsidR="00225B27" w:rsidRPr="00535AD9" w:rsidRDefault="00225B27" w:rsidP="008167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61EF8" w:rsidRPr="00D222AD" w14:paraId="265C1D7A" w14:textId="77777777" w:rsidTr="00225B27">
        <w:trPr>
          <w:trHeight w:val="44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1357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EA97" w14:textId="7559A112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A9AA" w14:textId="77777777" w:rsidR="00161EF8" w:rsidRDefault="00000000" w:rsidP="008167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взяття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облік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громадян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потребують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з фонду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призначеного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тимчасового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проживання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внутрішньо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переміщених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Колеснік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Зінаїди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Миколаївни</w:t>
              </w:r>
              <w:proofErr w:type="spellEnd"/>
            </w:hyperlink>
            <w:r w:rsidR="00161EF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CDD719C" w14:textId="22A7EBFD" w:rsidR="00161EF8" w:rsidRPr="00225B27" w:rsidRDefault="00161EF8" w:rsidP="008167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61EF8" w:rsidRPr="00D222AD" w14:paraId="38B9864B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6FA5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BEC4" w14:textId="31A637E4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7C62" w14:textId="77777777" w:rsidR="00161EF8" w:rsidRDefault="00000000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взяття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облік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громадян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потребують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з фонду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призначеного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тимчасового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проживання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внутрішньо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переміщених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Журавель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Світлани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Петрівни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з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сім’єю</w:t>
              </w:r>
              <w:proofErr w:type="spellEnd"/>
            </w:hyperlink>
            <w:r w:rsidR="00161EF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60FA9AB" w14:textId="77777777" w:rsidR="00161EF8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7865D64" w14:textId="2E1CE5BD" w:rsidR="00161EF8" w:rsidRPr="00C343B2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61EF8" w:rsidRPr="00D222AD" w14:paraId="490F796F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75C7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3A3F" w14:textId="14C9919E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6F72" w14:textId="77777777" w:rsidR="00161EF8" w:rsidRDefault="00000000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взяття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облік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громадян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потребують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з фонду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призначеного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тимчасового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проживання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внутрішньо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переміщених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Джебженяк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Світлани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Вікторівни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з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сім’єю</w:t>
              </w:r>
              <w:proofErr w:type="spellEnd"/>
            </w:hyperlink>
            <w:r w:rsidR="00161EF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7BD53CA" w14:textId="77777777" w:rsidR="00161EF8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3D04C64" w14:textId="01ECFEE2" w:rsidR="00161EF8" w:rsidRPr="00C343B2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61EF8" w:rsidRPr="00D222AD" w14:paraId="13220437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2B56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6885" w14:textId="580FC547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9E64" w14:textId="3C1CCE11" w:rsidR="00161EF8" w:rsidRDefault="00FB66CA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hyperlink r:id="rId12" w:history="1"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ро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взяття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облік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громадян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потребують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з фонду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призначеного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тимчасового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проживання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внутрішньо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переміщених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Гарусової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Ангеліни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Адаліївни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з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сім’єю</w:t>
              </w:r>
              <w:proofErr w:type="spellEnd"/>
            </w:hyperlink>
            <w:r w:rsidR="00161EF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CC47D2F" w14:textId="77777777" w:rsidR="00161EF8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8E48DD6" w14:textId="66E9A74F" w:rsidR="00225B27" w:rsidRPr="00225B27" w:rsidRDefault="00225B27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61EF8" w:rsidRPr="00D222AD" w14:paraId="6059C3B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AFF0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5771" w14:textId="7E29F4EC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66E5" w14:textId="77777777" w:rsidR="00161EF8" w:rsidRDefault="00000000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3" w:history="1"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взяття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облік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громадян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потребують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з фонду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призначеного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тимчасового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проживання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внутрішньо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переміщених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Аношкіної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Світлани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Володимирівни</w:t>
              </w:r>
              <w:proofErr w:type="spellEnd"/>
            </w:hyperlink>
            <w:r w:rsidR="00161EF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4A94912" w14:textId="77777777" w:rsidR="00161EF8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24947F1" w14:textId="074A3393" w:rsidR="00225B27" w:rsidRPr="00C343B2" w:rsidRDefault="00225B27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61EF8" w:rsidRPr="00D222AD" w14:paraId="6997B5AF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2ED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59BD" w14:textId="5477396E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418" w14:textId="77777777" w:rsidR="00161EF8" w:rsidRDefault="00000000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4" w:history="1"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затвердження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нового складу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наглядової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ради у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сфері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розподілу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соціального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</w:hyperlink>
            <w:r w:rsidR="00161EF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49BBCBE" w14:textId="77777777" w:rsidR="00161EF8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498760C1" w14:textId="16A89C8E" w:rsidR="00161EF8" w:rsidRPr="00C343B2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61EF8" w:rsidRPr="00D222AD" w14:paraId="112BA84B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5D40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4602" w14:textId="381F6B82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C9FB" w14:textId="77777777" w:rsidR="00161EF8" w:rsidRDefault="00000000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5" w:history="1"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збереження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жилого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приміщення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із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фонду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соціального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призначення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за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тимчасово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відсутнім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громадянином</w:t>
              </w:r>
              <w:proofErr w:type="spellEnd"/>
            </w:hyperlink>
            <w:r w:rsidR="00161EF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D7C7CD8" w14:textId="77777777" w:rsidR="00161EF8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196619D" w14:textId="75A49E8F" w:rsidR="00161EF8" w:rsidRPr="00C343B2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61EF8" w:rsidRPr="00D222AD" w14:paraId="49C204F6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42DC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F160" w14:textId="293310BC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A9D2" w14:textId="77777777" w:rsidR="00161EF8" w:rsidRDefault="00000000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6" w:history="1"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до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облікової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справи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Шахрай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Наталії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Іванівни</w:t>
              </w:r>
              <w:proofErr w:type="spellEnd"/>
            </w:hyperlink>
            <w:r w:rsidR="00161EF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3CBA48B" w14:textId="77777777" w:rsidR="00161EF8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22FFC8AB" w14:textId="2BCE626E" w:rsidR="00161EF8" w:rsidRPr="00C343B2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61EF8" w:rsidRPr="00D222AD" w14:paraId="645CDDAB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6EBC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008" w14:textId="5BD6D201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4B4" w14:textId="77777777" w:rsidR="00161EF8" w:rsidRDefault="00000000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7" w:history="1"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до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облікової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справи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Панченко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Лідії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Григорівни</w:t>
              </w:r>
              <w:proofErr w:type="spellEnd"/>
            </w:hyperlink>
            <w:r w:rsidR="00161EF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DAF47E9" w14:textId="77777777" w:rsidR="00161EF8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B4515AA" w14:textId="66745EBB" w:rsidR="00161EF8" w:rsidRPr="00C343B2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61EF8" w:rsidRPr="00D222AD" w14:paraId="560EC3E1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466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5ADD" w14:textId="0270122E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62FE" w14:textId="77777777" w:rsidR="00161EF8" w:rsidRDefault="00000000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8" w:history="1"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до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облікової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справи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Клименко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Аліни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Олександрівни</w:t>
              </w:r>
              <w:proofErr w:type="spellEnd"/>
            </w:hyperlink>
            <w:r w:rsidR="00161EF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950AAA1" w14:textId="77777777" w:rsidR="00161EF8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258ABA03" w14:textId="68668A29" w:rsidR="00161EF8" w:rsidRPr="00C343B2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61EF8" w:rsidRPr="00D222AD" w14:paraId="600F01FE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C6A8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1251" w14:textId="6ABD83B9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063" w14:textId="77777777" w:rsidR="00161EF8" w:rsidRDefault="00000000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9" w:history="1"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до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облікової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справи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Кірєєвої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Наталії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Вікторівни</w:t>
              </w:r>
              <w:proofErr w:type="spellEnd"/>
            </w:hyperlink>
            <w:r w:rsidR="00161EF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5823711" w14:textId="77777777" w:rsidR="00161EF8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72C08DDB" w14:textId="357B47E7" w:rsidR="00785BD8" w:rsidRPr="00785BD8" w:rsidRDefault="00785BD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61EF8" w:rsidRPr="00D222AD" w14:paraId="1378B51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D085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3970" w14:textId="5339D939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9326" w14:textId="77777777" w:rsidR="00161EF8" w:rsidRDefault="00000000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20" w:history="1"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переукладання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договору найму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соціального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з Поповичем Максимом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Ігоровичем</w:t>
              </w:r>
              <w:proofErr w:type="spellEnd"/>
            </w:hyperlink>
            <w:r w:rsidR="00161EF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9F09462" w14:textId="77777777" w:rsidR="00161EF8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A4B3D3A" w14:textId="453268F0" w:rsidR="00785BD8" w:rsidRPr="00225B27" w:rsidRDefault="00785BD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61EF8" w:rsidRPr="00D222AD" w14:paraId="383D7D12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3D9" w14:textId="77777777" w:rsidR="00161EF8" w:rsidRPr="00BB584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85AB" w14:textId="4A8B8E3A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1DE" w14:textId="77777777" w:rsidR="00161EF8" w:rsidRDefault="00000000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21" w:history="1"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затвердження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списку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громадян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потребують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з фонду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призначеного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тимчасового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проживання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внутрішньо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переміщених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в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новій</w:t>
              </w:r>
              <w:proofErr w:type="spellEnd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61EF8" w:rsidRPr="00C343B2">
                <w:rPr>
                  <w:rFonts w:ascii="Times New Roman" w:hAnsi="Times New Roman"/>
                  <w:sz w:val="28"/>
                  <w:szCs w:val="28"/>
                </w:rPr>
                <w:t>редакції</w:t>
              </w:r>
              <w:proofErr w:type="spellEnd"/>
            </w:hyperlink>
            <w:r w:rsidR="00161EF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5D7EEF9" w14:textId="77777777" w:rsidR="00161EF8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F40E928" w14:textId="66D35282" w:rsidR="00161EF8" w:rsidRPr="00C343B2" w:rsidRDefault="00161EF8" w:rsidP="00535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021DAB8" w14:textId="77777777" w:rsidR="00985075" w:rsidRDefault="00985075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41A9D035" w14:textId="0DC38068" w:rsidR="0069578E" w:rsidRDefault="0069578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23EF618A" w14:textId="77777777" w:rsidR="0069578E" w:rsidRDefault="0069578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7ECCE8AD" w14:textId="044625D5" w:rsidR="00E85D0E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30325D45" w14:textId="0625C20B" w:rsidR="004F05B3" w:rsidRPr="00D222AD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                                              </w:t>
      </w:r>
    </w:p>
    <w:sectPr w:rsidR="004F05B3" w:rsidRPr="00D222AD" w:rsidSect="009B7CA9">
      <w:headerReference w:type="default" r:id="rId22"/>
      <w:pgSz w:w="11906" w:h="16838"/>
      <w:pgMar w:top="426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7FF7" w14:textId="77777777" w:rsidR="00431495" w:rsidRDefault="00431495" w:rsidP="009B7CA9">
      <w:pPr>
        <w:spacing w:after="0" w:line="240" w:lineRule="auto"/>
      </w:pPr>
      <w:r>
        <w:separator/>
      </w:r>
    </w:p>
  </w:endnote>
  <w:endnote w:type="continuationSeparator" w:id="0">
    <w:p w14:paraId="615A8A3F" w14:textId="77777777" w:rsidR="00431495" w:rsidRDefault="00431495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76FE" w14:textId="77777777" w:rsidR="00431495" w:rsidRDefault="00431495" w:rsidP="009B7CA9">
      <w:pPr>
        <w:spacing w:after="0" w:line="240" w:lineRule="auto"/>
      </w:pPr>
      <w:r>
        <w:separator/>
      </w:r>
    </w:p>
  </w:footnote>
  <w:footnote w:type="continuationSeparator" w:id="0">
    <w:p w14:paraId="0D162E67" w14:textId="77777777" w:rsidR="00431495" w:rsidRDefault="00431495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C71"/>
    <w:multiLevelType w:val="hybridMultilevel"/>
    <w:tmpl w:val="B7B2A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93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9DF4029"/>
    <w:multiLevelType w:val="hybridMultilevel"/>
    <w:tmpl w:val="D46015F8"/>
    <w:lvl w:ilvl="0" w:tplc="E500B9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0F931A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1E75125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2B604F5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325B0D9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38DF007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3ED5311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44C8647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44D1368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454D62F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47F96EE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499F115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4ADE788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517F3CC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53DC6CEB"/>
    <w:multiLevelType w:val="hybridMultilevel"/>
    <w:tmpl w:val="D46015F8"/>
    <w:lvl w:ilvl="0" w:tplc="E500B9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B7222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60584BB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1803693939">
    <w:abstractNumId w:val="3"/>
  </w:num>
  <w:num w:numId="2" w16cid:durableId="196092013">
    <w:abstractNumId w:val="6"/>
  </w:num>
  <w:num w:numId="3" w16cid:durableId="764037503">
    <w:abstractNumId w:val="16"/>
  </w:num>
  <w:num w:numId="4" w16cid:durableId="2057653289">
    <w:abstractNumId w:val="8"/>
  </w:num>
  <w:num w:numId="5" w16cid:durableId="1387148956">
    <w:abstractNumId w:val="12"/>
  </w:num>
  <w:num w:numId="6" w16cid:durableId="510224091">
    <w:abstractNumId w:val="7"/>
  </w:num>
  <w:num w:numId="7" w16cid:durableId="719206676">
    <w:abstractNumId w:val="9"/>
  </w:num>
  <w:num w:numId="8" w16cid:durableId="557787716">
    <w:abstractNumId w:val="10"/>
  </w:num>
  <w:num w:numId="9" w16cid:durableId="683241206">
    <w:abstractNumId w:val="14"/>
  </w:num>
  <w:num w:numId="10" w16cid:durableId="1520122580">
    <w:abstractNumId w:val="5"/>
  </w:num>
  <w:num w:numId="11" w16cid:durableId="1393234981">
    <w:abstractNumId w:val="4"/>
  </w:num>
  <w:num w:numId="12" w16cid:durableId="1308702411">
    <w:abstractNumId w:val="11"/>
  </w:num>
  <w:num w:numId="13" w16cid:durableId="1328093602">
    <w:abstractNumId w:val="18"/>
  </w:num>
  <w:num w:numId="14" w16cid:durableId="1373263767">
    <w:abstractNumId w:val="13"/>
  </w:num>
  <w:num w:numId="15" w16cid:durableId="537544328">
    <w:abstractNumId w:val="19"/>
  </w:num>
  <w:num w:numId="16" w16cid:durableId="2130126556">
    <w:abstractNumId w:val="1"/>
  </w:num>
  <w:num w:numId="17" w16cid:durableId="1456099602">
    <w:abstractNumId w:val="15"/>
  </w:num>
  <w:num w:numId="18" w16cid:durableId="97332031">
    <w:abstractNumId w:val="0"/>
  </w:num>
  <w:num w:numId="19" w16cid:durableId="1928494944">
    <w:abstractNumId w:val="17"/>
  </w:num>
  <w:num w:numId="20" w16cid:durableId="1607888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3B1E"/>
    <w:rsid w:val="00004E61"/>
    <w:rsid w:val="00007CC6"/>
    <w:rsid w:val="0001128F"/>
    <w:rsid w:val="00024FF0"/>
    <w:rsid w:val="00035CDE"/>
    <w:rsid w:val="0005094B"/>
    <w:rsid w:val="00051199"/>
    <w:rsid w:val="00057A7F"/>
    <w:rsid w:val="00060292"/>
    <w:rsid w:val="00067AC1"/>
    <w:rsid w:val="00076D5F"/>
    <w:rsid w:val="000803E8"/>
    <w:rsid w:val="00083E2D"/>
    <w:rsid w:val="000939B4"/>
    <w:rsid w:val="00095CC5"/>
    <w:rsid w:val="000972AD"/>
    <w:rsid w:val="000A0453"/>
    <w:rsid w:val="000A202B"/>
    <w:rsid w:val="000C7546"/>
    <w:rsid w:val="000D2E74"/>
    <w:rsid w:val="000E11AA"/>
    <w:rsid w:val="000F4181"/>
    <w:rsid w:val="000F799E"/>
    <w:rsid w:val="00122708"/>
    <w:rsid w:val="001231A3"/>
    <w:rsid w:val="001426B2"/>
    <w:rsid w:val="0014657D"/>
    <w:rsid w:val="0014753C"/>
    <w:rsid w:val="00152C4E"/>
    <w:rsid w:val="00155059"/>
    <w:rsid w:val="001565F0"/>
    <w:rsid w:val="00160FEB"/>
    <w:rsid w:val="00161EF8"/>
    <w:rsid w:val="00164D03"/>
    <w:rsid w:val="00166CAA"/>
    <w:rsid w:val="00170208"/>
    <w:rsid w:val="00171A34"/>
    <w:rsid w:val="001A45CD"/>
    <w:rsid w:val="001B56CA"/>
    <w:rsid w:val="001C1048"/>
    <w:rsid w:val="001C21CA"/>
    <w:rsid w:val="001C5A97"/>
    <w:rsid w:val="001D3045"/>
    <w:rsid w:val="001D3582"/>
    <w:rsid w:val="001D3A9A"/>
    <w:rsid w:val="001D4C37"/>
    <w:rsid w:val="001D52CD"/>
    <w:rsid w:val="001D597F"/>
    <w:rsid w:val="001E001E"/>
    <w:rsid w:val="001E21FE"/>
    <w:rsid w:val="001E4E71"/>
    <w:rsid w:val="00207122"/>
    <w:rsid w:val="00213325"/>
    <w:rsid w:val="002212E1"/>
    <w:rsid w:val="00221850"/>
    <w:rsid w:val="00222020"/>
    <w:rsid w:val="00225B27"/>
    <w:rsid w:val="00225EC2"/>
    <w:rsid w:val="002359C9"/>
    <w:rsid w:val="00237484"/>
    <w:rsid w:val="0024223F"/>
    <w:rsid w:val="00246534"/>
    <w:rsid w:val="002533CF"/>
    <w:rsid w:val="002562F2"/>
    <w:rsid w:val="002565EA"/>
    <w:rsid w:val="002619AC"/>
    <w:rsid w:val="00267962"/>
    <w:rsid w:val="00270957"/>
    <w:rsid w:val="00294178"/>
    <w:rsid w:val="002A1B41"/>
    <w:rsid w:val="002B1E1D"/>
    <w:rsid w:val="002B251C"/>
    <w:rsid w:val="002B5A81"/>
    <w:rsid w:val="002B6A2F"/>
    <w:rsid w:val="002B75D5"/>
    <w:rsid w:val="002C0E6C"/>
    <w:rsid w:val="002C0EAF"/>
    <w:rsid w:val="002C3E2C"/>
    <w:rsid w:val="002C555A"/>
    <w:rsid w:val="002C5E6C"/>
    <w:rsid w:val="002D2E88"/>
    <w:rsid w:val="002D725C"/>
    <w:rsid w:val="002E3855"/>
    <w:rsid w:val="002F544E"/>
    <w:rsid w:val="002F559F"/>
    <w:rsid w:val="00300384"/>
    <w:rsid w:val="003133C6"/>
    <w:rsid w:val="00317A06"/>
    <w:rsid w:val="00317CB3"/>
    <w:rsid w:val="0032161C"/>
    <w:rsid w:val="003256B4"/>
    <w:rsid w:val="00326F18"/>
    <w:rsid w:val="00330BB6"/>
    <w:rsid w:val="003345B4"/>
    <w:rsid w:val="003363C5"/>
    <w:rsid w:val="00337410"/>
    <w:rsid w:val="00346153"/>
    <w:rsid w:val="003533A3"/>
    <w:rsid w:val="00360C64"/>
    <w:rsid w:val="00361FED"/>
    <w:rsid w:val="00366D75"/>
    <w:rsid w:val="00366FDE"/>
    <w:rsid w:val="003714FE"/>
    <w:rsid w:val="0037316C"/>
    <w:rsid w:val="0037355A"/>
    <w:rsid w:val="003843FF"/>
    <w:rsid w:val="0038518C"/>
    <w:rsid w:val="00387E8C"/>
    <w:rsid w:val="003979D3"/>
    <w:rsid w:val="003A50A4"/>
    <w:rsid w:val="003B0829"/>
    <w:rsid w:val="003B1A37"/>
    <w:rsid w:val="003B6261"/>
    <w:rsid w:val="003D1A63"/>
    <w:rsid w:val="003D223D"/>
    <w:rsid w:val="003D34C5"/>
    <w:rsid w:val="003D6A00"/>
    <w:rsid w:val="003F0715"/>
    <w:rsid w:val="003F581F"/>
    <w:rsid w:val="00403378"/>
    <w:rsid w:val="0041190A"/>
    <w:rsid w:val="0041417A"/>
    <w:rsid w:val="004158DE"/>
    <w:rsid w:val="00420D98"/>
    <w:rsid w:val="00427FB8"/>
    <w:rsid w:val="00431495"/>
    <w:rsid w:val="004321AA"/>
    <w:rsid w:val="00440A1A"/>
    <w:rsid w:val="00443D33"/>
    <w:rsid w:val="00452D7E"/>
    <w:rsid w:val="0046086B"/>
    <w:rsid w:val="0046435A"/>
    <w:rsid w:val="00467175"/>
    <w:rsid w:val="0047017C"/>
    <w:rsid w:val="00470E5F"/>
    <w:rsid w:val="00471545"/>
    <w:rsid w:val="00473ACD"/>
    <w:rsid w:val="004761A2"/>
    <w:rsid w:val="00495C80"/>
    <w:rsid w:val="004A60FF"/>
    <w:rsid w:val="004B05AD"/>
    <w:rsid w:val="004B1B8E"/>
    <w:rsid w:val="004B2198"/>
    <w:rsid w:val="004C3883"/>
    <w:rsid w:val="004C7BB0"/>
    <w:rsid w:val="004D0FD2"/>
    <w:rsid w:val="004D18D9"/>
    <w:rsid w:val="004D5720"/>
    <w:rsid w:val="004D6F1A"/>
    <w:rsid w:val="004E1B07"/>
    <w:rsid w:val="004E47E4"/>
    <w:rsid w:val="004F05B3"/>
    <w:rsid w:val="004F185A"/>
    <w:rsid w:val="004F2922"/>
    <w:rsid w:val="004F4AE0"/>
    <w:rsid w:val="004F4D8E"/>
    <w:rsid w:val="004F6DC8"/>
    <w:rsid w:val="0050265F"/>
    <w:rsid w:val="005031F2"/>
    <w:rsid w:val="00503E97"/>
    <w:rsid w:val="0051392A"/>
    <w:rsid w:val="0053226A"/>
    <w:rsid w:val="00535AD9"/>
    <w:rsid w:val="00540013"/>
    <w:rsid w:val="0054309F"/>
    <w:rsid w:val="005436E4"/>
    <w:rsid w:val="00562006"/>
    <w:rsid w:val="00571F9E"/>
    <w:rsid w:val="0057207F"/>
    <w:rsid w:val="00572FFC"/>
    <w:rsid w:val="005754C3"/>
    <w:rsid w:val="00580191"/>
    <w:rsid w:val="00593AE2"/>
    <w:rsid w:val="00595BBA"/>
    <w:rsid w:val="00596BFF"/>
    <w:rsid w:val="005970C4"/>
    <w:rsid w:val="005A2185"/>
    <w:rsid w:val="005B1854"/>
    <w:rsid w:val="005B60D3"/>
    <w:rsid w:val="005C5604"/>
    <w:rsid w:val="005E2F54"/>
    <w:rsid w:val="005E3F1C"/>
    <w:rsid w:val="005F1D03"/>
    <w:rsid w:val="00606117"/>
    <w:rsid w:val="006113BD"/>
    <w:rsid w:val="00612632"/>
    <w:rsid w:val="00615B0E"/>
    <w:rsid w:val="00626E4F"/>
    <w:rsid w:val="0063250B"/>
    <w:rsid w:val="006419BA"/>
    <w:rsid w:val="0065211F"/>
    <w:rsid w:val="0065332D"/>
    <w:rsid w:val="0065385E"/>
    <w:rsid w:val="0065459F"/>
    <w:rsid w:val="00657EC5"/>
    <w:rsid w:val="006619B9"/>
    <w:rsid w:val="00666D73"/>
    <w:rsid w:val="006771AB"/>
    <w:rsid w:val="00677E92"/>
    <w:rsid w:val="0068056E"/>
    <w:rsid w:val="00684B24"/>
    <w:rsid w:val="006868BB"/>
    <w:rsid w:val="006872E7"/>
    <w:rsid w:val="0069578E"/>
    <w:rsid w:val="0069580A"/>
    <w:rsid w:val="006A2AC6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1A45"/>
    <w:rsid w:val="006E2389"/>
    <w:rsid w:val="006E45CA"/>
    <w:rsid w:val="006F311A"/>
    <w:rsid w:val="006F4F92"/>
    <w:rsid w:val="006F6A4C"/>
    <w:rsid w:val="006F72F4"/>
    <w:rsid w:val="00703861"/>
    <w:rsid w:val="00712A52"/>
    <w:rsid w:val="0071648E"/>
    <w:rsid w:val="0071752A"/>
    <w:rsid w:val="00724B80"/>
    <w:rsid w:val="007274A6"/>
    <w:rsid w:val="007316AE"/>
    <w:rsid w:val="00744AEF"/>
    <w:rsid w:val="0074572F"/>
    <w:rsid w:val="007636A6"/>
    <w:rsid w:val="00785BD8"/>
    <w:rsid w:val="007A0482"/>
    <w:rsid w:val="007A0A2D"/>
    <w:rsid w:val="007A2C24"/>
    <w:rsid w:val="007B5B43"/>
    <w:rsid w:val="007B7D64"/>
    <w:rsid w:val="007C3BCA"/>
    <w:rsid w:val="007C6E56"/>
    <w:rsid w:val="007D31D2"/>
    <w:rsid w:val="007E03FE"/>
    <w:rsid w:val="007E0DF4"/>
    <w:rsid w:val="007E44D7"/>
    <w:rsid w:val="007E4A70"/>
    <w:rsid w:val="007F7A49"/>
    <w:rsid w:val="00810CC2"/>
    <w:rsid w:val="008167B5"/>
    <w:rsid w:val="00821A2C"/>
    <w:rsid w:val="00831FD7"/>
    <w:rsid w:val="00832145"/>
    <w:rsid w:val="00834F97"/>
    <w:rsid w:val="00837812"/>
    <w:rsid w:val="008424B1"/>
    <w:rsid w:val="008537D5"/>
    <w:rsid w:val="00855665"/>
    <w:rsid w:val="00874A01"/>
    <w:rsid w:val="00876F21"/>
    <w:rsid w:val="008A645C"/>
    <w:rsid w:val="008B039D"/>
    <w:rsid w:val="008C7BAA"/>
    <w:rsid w:val="008D6851"/>
    <w:rsid w:val="008E14B0"/>
    <w:rsid w:val="008E38E0"/>
    <w:rsid w:val="0090190D"/>
    <w:rsid w:val="00901927"/>
    <w:rsid w:val="009026AE"/>
    <w:rsid w:val="0090699A"/>
    <w:rsid w:val="009076B2"/>
    <w:rsid w:val="00915A11"/>
    <w:rsid w:val="0092528C"/>
    <w:rsid w:val="009264C2"/>
    <w:rsid w:val="009300C9"/>
    <w:rsid w:val="00936528"/>
    <w:rsid w:val="009407B1"/>
    <w:rsid w:val="009408F1"/>
    <w:rsid w:val="00943417"/>
    <w:rsid w:val="009435CC"/>
    <w:rsid w:val="009507F3"/>
    <w:rsid w:val="00957081"/>
    <w:rsid w:val="009663AA"/>
    <w:rsid w:val="00972FE1"/>
    <w:rsid w:val="0097563A"/>
    <w:rsid w:val="009773D4"/>
    <w:rsid w:val="00977FF5"/>
    <w:rsid w:val="00985075"/>
    <w:rsid w:val="009A1693"/>
    <w:rsid w:val="009B5F35"/>
    <w:rsid w:val="009B6A71"/>
    <w:rsid w:val="009B7CA9"/>
    <w:rsid w:val="009C140F"/>
    <w:rsid w:val="009C4388"/>
    <w:rsid w:val="009C7316"/>
    <w:rsid w:val="009D2504"/>
    <w:rsid w:val="009D3BB2"/>
    <w:rsid w:val="009D55BD"/>
    <w:rsid w:val="009D5F21"/>
    <w:rsid w:val="009E0E29"/>
    <w:rsid w:val="009E43A9"/>
    <w:rsid w:val="009E5126"/>
    <w:rsid w:val="009E67C6"/>
    <w:rsid w:val="009F032F"/>
    <w:rsid w:val="009F5F07"/>
    <w:rsid w:val="00A002A0"/>
    <w:rsid w:val="00A0618E"/>
    <w:rsid w:val="00A06E85"/>
    <w:rsid w:val="00A201B6"/>
    <w:rsid w:val="00A23BB7"/>
    <w:rsid w:val="00A30DAB"/>
    <w:rsid w:val="00A3359A"/>
    <w:rsid w:val="00A3417D"/>
    <w:rsid w:val="00A35930"/>
    <w:rsid w:val="00A43699"/>
    <w:rsid w:val="00A4369A"/>
    <w:rsid w:val="00A55639"/>
    <w:rsid w:val="00A615A0"/>
    <w:rsid w:val="00A61704"/>
    <w:rsid w:val="00A74946"/>
    <w:rsid w:val="00A75B7B"/>
    <w:rsid w:val="00A77CB7"/>
    <w:rsid w:val="00A819B7"/>
    <w:rsid w:val="00A82BFC"/>
    <w:rsid w:val="00A83E4D"/>
    <w:rsid w:val="00A8707D"/>
    <w:rsid w:val="00A90B80"/>
    <w:rsid w:val="00AA58F9"/>
    <w:rsid w:val="00AB1907"/>
    <w:rsid w:val="00AC43F9"/>
    <w:rsid w:val="00AD153A"/>
    <w:rsid w:val="00AD1B1C"/>
    <w:rsid w:val="00AD5B1F"/>
    <w:rsid w:val="00AD7C08"/>
    <w:rsid w:val="00AE0C34"/>
    <w:rsid w:val="00AE2F98"/>
    <w:rsid w:val="00AE6408"/>
    <w:rsid w:val="00AE7795"/>
    <w:rsid w:val="00AF2423"/>
    <w:rsid w:val="00AF3B36"/>
    <w:rsid w:val="00AF3FFB"/>
    <w:rsid w:val="00B02514"/>
    <w:rsid w:val="00B15B0A"/>
    <w:rsid w:val="00B20B72"/>
    <w:rsid w:val="00B2203D"/>
    <w:rsid w:val="00B232D2"/>
    <w:rsid w:val="00B31E55"/>
    <w:rsid w:val="00B36F95"/>
    <w:rsid w:val="00B4330C"/>
    <w:rsid w:val="00B471DC"/>
    <w:rsid w:val="00B54258"/>
    <w:rsid w:val="00B61109"/>
    <w:rsid w:val="00B61863"/>
    <w:rsid w:val="00B61D4B"/>
    <w:rsid w:val="00B64386"/>
    <w:rsid w:val="00B65C61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A08AF"/>
    <w:rsid w:val="00BA1DED"/>
    <w:rsid w:val="00BA5E4F"/>
    <w:rsid w:val="00BA71F1"/>
    <w:rsid w:val="00BB3B7C"/>
    <w:rsid w:val="00BB584D"/>
    <w:rsid w:val="00BC293A"/>
    <w:rsid w:val="00BC368A"/>
    <w:rsid w:val="00BC3F6F"/>
    <w:rsid w:val="00BC5B81"/>
    <w:rsid w:val="00BC687A"/>
    <w:rsid w:val="00BD1541"/>
    <w:rsid w:val="00BD2DF9"/>
    <w:rsid w:val="00BE2A45"/>
    <w:rsid w:val="00BF10E7"/>
    <w:rsid w:val="00BF2F82"/>
    <w:rsid w:val="00BF6650"/>
    <w:rsid w:val="00BF7725"/>
    <w:rsid w:val="00C001FE"/>
    <w:rsid w:val="00C05309"/>
    <w:rsid w:val="00C05776"/>
    <w:rsid w:val="00C21B54"/>
    <w:rsid w:val="00C252A8"/>
    <w:rsid w:val="00C343B2"/>
    <w:rsid w:val="00C3646C"/>
    <w:rsid w:val="00C3767F"/>
    <w:rsid w:val="00C54216"/>
    <w:rsid w:val="00C57E4D"/>
    <w:rsid w:val="00C637C8"/>
    <w:rsid w:val="00C66981"/>
    <w:rsid w:val="00C66E1B"/>
    <w:rsid w:val="00C66FFF"/>
    <w:rsid w:val="00C83E0D"/>
    <w:rsid w:val="00C85BFF"/>
    <w:rsid w:val="00C923D0"/>
    <w:rsid w:val="00CA2A65"/>
    <w:rsid w:val="00CA55F0"/>
    <w:rsid w:val="00CA66A1"/>
    <w:rsid w:val="00CB02A1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40AA"/>
    <w:rsid w:val="00CF3299"/>
    <w:rsid w:val="00CF3736"/>
    <w:rsid w:val="00D0563A"/>
    <w:rsid w:val="00D0773C"/>
    <w:rsid w:val="00D1083F"/>
    <w:rsid w:val="00D10961"/>
    <w:rsid w:val="00D12CD0"/>
    <w:rsid w:val="00D222AD"/>
    <w:rsid w:val="00D231BB"/>
    <w:rsid w:val="00D30CC5"/>
    <w:rsid w:val="00D32951"/>
    <w:rsid w:val="00D33762"/>
    <w:rsid w:val="00D42FD6"/>
    <w:rsid w:val="00D5175E"/>
    <w:rsid w:val="00D528EE"/>
    <w:rsid w:val="00D72E02"/>
    <w:rsid w:val="00D8229B"/>
    <w:rsid w:val="00D83295"/>
    <w:rsid w:val="00D91DAB"/>
    <w:rsid w:val="00D94756"/>
    <w:rsid w:val="00D95526"/>
    <w:rsid w:val="00DA483F"/>
    <w:rsid w:val="00DA7319"/>
    <w:rsid w:val="00DB2F79"/>
    <w:rsid w:val="00DB4CA9"/>
    <w:rsid w:val="00DB63C0"/>
    <w:rsid w:val="00DC7293"/>
    <w:rsid w:val="00DD1380"/>
    <w:rsid w:val="00DD47F8"/>
    <w:rsid w:val="00DD60DE"/>
    <w:rsid w:val="00DE557F"/>
    <w:rsid w:val="00DF16ED"/>
    <w:rsid w:val="00DF4060"/>
    <w:rsid w:val="00DF669B"/>
    <w:rsid w:val="00E01295"/>
    <w:rsid w:val="00E013AB"/>
    <w:rsid w:val="00E03136"/>
    <w:rsid w:val="00E20170"/>
    <w:rsid w:val="00E23B2A"/>
    <w:rsid w:val="00E23E13"/>
    <w:rsid w:val="00E33640"/>
    <w:rsid w:val="00E45AF7"/>
    <w:rsid w:val="00E53EE0"/>
    <w:rsid w:val="00E5417C"/>
    <w:rsid w:val="00E54415"/>
    <w:rsid w:val="00E57E84"/>
    <w:rsid w:val="00E60C5F"/>
    <w:rsid w:val="00E70BFD"/>
    <w:rsid w:val="00E71ECC"/>
    <w:rsid w:val="00E7297F"/>
    <w:rsid w:val="00E745C5"/>
    <w:rsid w:val="00E82EFC"/>
    <w:rsid w:val="00E83A99"/>
    <w:rsid w:val="00E85D0E"/>
    <w:rsid w:val="00EA2125"/>
    <w:rsid w:val="00EA4FD3"/>
    <w:rsid w:val="00EA7205"/>
    <w:rsid w:val="00EA799A"/>
    <w:rsid w:val="00EB4992"/>
    <w:rsid w:val="00EB5BCB"/>
    <w:rsid w:val="00EB5E64"/>
    <w:rsid w:val="00EB6D2D"/>
    <w:rsid w:val="00EC4E5F"/>
    <w:rsid w:val="00EC6938"/>
    <w:rsid w:val="00ED2E78"/>
    <w:rsid w:val="00EF1170"/>
    <w:rsid w:val="00F04989"/>
    <w:rsid w:val="00F071D9"/>
    <w:rsid w:val="00F1547B"/>
    <w:rsid w:val="00F1566C"/>
    <w:rsid w:val="00F167B6"/>
    <w:rsid w:val="00F218EF"/>
    <w:rsid w:val="00F26954"/>
    <w:rsid w:val="00F2755E"/>
    <w:rsid w:val="00F30835"/>
    <w:rsid w:val="00F30A5C"/>
    <w:rsid w:val="00F4190E"/>
    <w:rsid w:val="00F43551"/>
    <w:rsid w:val="00F646F4"/>
    <w:rsid w:val="00F714B2"/>
    <w:rsid w:val="00F7203D"/>
    <w:rsid w:val="00F77463"/>
    <w:rsid w:val="00F819BA"/>
    <w:rsid w:val="00F91060"/>
    <w:rsid w:val="00FA0B37"/>
    <w:rsid w:val="00FA1AB1"/>
    <w:rsid w:val="00FB66CA"/>
    <w:rsid w:val="00FB74C9"/>
    <w:rsid w:val="00FC0C97"/>
    <w:rsid w:val="00FC23A7"/>
    <w:rsid w:val="00FC6500"/>
    <w:rsid w:val="00FD4018"/>
    <w:rsid w:val="00FD4462"/>
    <w:rsid w:val="00FD65CE"/>
    <w:rsid w:val="00FD7C1C"/>
    <w:rsid w:val="00FF02E9"/>
    <w:rsid w:val="00FF341B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5/04/pidsumky-za-1-kv.-2025.doc" TargetMode="External"/><Relationship Id="rId13" Type="http://schemas.openxmlformats.org/officeDocument/2006/relationships/hyperlink" Target="https://nov-rada.gov.ua/wp-content/uploads/2025/04/rishennia-pro-vziattia-anoshkina.doc" TargetMode="External"/><Relationship Id="rId18" Type="http://schemas.openxmlformats.org/officeDocument/2006/relationships/hyperlink" Target="https://nov-rada.gov.ua/wp-content/uploads/2025/04/pro-vnesennia-zmin-v-oblikovu-spravu-klymenko.doc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v-rada.gov.ua/wp-content/uploads/2025/04/onovlenyj-spysok-vpo-z-dodatkom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v-rada.gov.ua/wp-content/uploads/2025/04/rishennia-pro-vziattia-harusova.doc" TargetMode="External"/><Relationship Id="rId17" Type="http://schemas.openxmlformats.org/officeDocument/2006/relationships/hyperlink" Target="https://nov-rada.gov.ua/wp-content/uploads/2025/04/pro-vnesennia-zmin-v-oblikovu-spravu-panchenko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v-rada.gov.ua/wp-content/uploads/2025/04/pro-vnesennia-zmin-v-oblikovu-spravu-shakhraj.doc" TargetMode="External"/><Relationship Id="rId20" Type="http://schemas.openxmlformats.org/officeDocument/2006/relationships/hyperlink" Target="https://nov-rada.gov.ua/wp-content/uploads/2025/04/pereukladannia-dohovoru-popovych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-rada.gov.ua/wp-content/uploads/2025/04/rishennia-pro-vziattia-dzhebzheniak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v-rada.gov.ua/wp-content/uploads/2025/04/pro-zberezhennia-zhyloho-prymishchennia-za-sachukom-s.o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v-rada.gov.ua/wp-content/uploads/2025/04/rishennia-pro-vziattia-zhuravel.doc" TargetMode="External"/><Relationship Id="rId19" Type="http://schemas.openxmlformats.org/officeDocument/2006/relationships/hyperlink" Target="https://nov-rada.gov.ua/wp-content/uploads/2025/04/pro-vnesennia-zmin-v-oblikovu-spravu-kirieiev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5/04/rishennia-pro-vziattia-kolesnik.doc" TargetMode="External"/><Relationship Id="rId14" Type="http://schemas.openxmlformats.org/officeDocument/2006/relationships/hyperlink" Target="https://nov-rada.gov.ua/wp-content/uploads/2025/04/pro-sklad-nahliadovoi-rady.doc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5233</Words>
  <Characters>2983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6</cp:revision>
  <cp:lastPrinted>2025-04-18T09:59:00Z</cp:lastPrinted>
  <dcterms:created xsi:type="dcterms:W3CDTF">2025-04-15T09:09:00Z</dcterms:created>
  <dcterms:modified xsi:type="dcterms:W3CDTF">2025-04-21T12:25:00Z</dcterms:modified>
</cp:coreProperties>
</file>