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4049" w14:textId="77777777"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8505F86" wp14:editId="5E6D55F2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3B70" w14:textId="77777777" w:rsidR="007F5693" w:rsidRDefault="007F5693" w:rsidP="007F5693">
      <w:pPr>
        <w:rPr>
          <w:sz w:val="10"/>
          <w:szCs w:val="10"/>
        </w:rPr>
      </w:pPr>
    </w:p>
    <w:p w14:paraId="52520889" w14:textId="77777777"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01E493C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4EC57FE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14:paraId="49F872E8" w14:textId="3477B040"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 xml:space="preserve">      </w:t>
      </w:r>
      <w:r w:rsidR="00F6600B">
        <w:rPr>
          <w:sz w:val="32"/>
          <w:szCs w:val="32"/>
        </w:rPr>
        <w:t>ПРОЄКТ</w:t>
      </w:r>
    </w:p>
    <w:p w14:paraId="5B5CFAA2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1907F637" w14:textId="77777777" w:rsidR="007F5693" w:rsidRDefault="00407A20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червня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14:paraId="617D5BE5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213B37B6" w14:textId="77777777"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77D4FA96" w14:textId="77777777"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14:paraId="409E328B" w14:textId="77777777"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14:paraId="1005E7A0" w14:textId="77777777" w:rsidR="007F5693" w:rsidRPr="00A919DB" w:rsidRDefault="007F5693" w:rsidP="007F5693">
      <w:pPr>
        <w:jc w:val="both"/>
        <w:rPr>
          <w:i/>
          <w:sz w:val="28"/>
          <w:szCs w:val="28"/>
        </w:rPr>
      </w:pPr>
    </w:p>
    <w:p w14:paraId="4D939288" w14:textId="77777777"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№ </w:t>
      </w:r>
      <w:r w:rsidR="00407A20">
        <w:rPr>
          <w:bCs/>
          <w:sz w:val="28"/>
          <w:szCs w:val="28"/>
          <w:shd w:val="clear" w:color="auto" w:fill="FFFFFF"/>
        </w:rPr>
        <w:t>12960 від 22.05</w:t>
      </w:r>
      <w:r>
        <w:rPr>
          <w:bCs/>
          <w:sz w:val="28"/>
          <w:szCs w:val="28"/>
          <w:shd w:val="clear" w:color="auto" w:fill="FFFFFF"/>
        </w:rPr>
        <w:t xml:space="preserve">.2025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Яковича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14:paraId="31694818" w14:textId="77777777"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14:paraId="2EFF8EA5" w14:textId="77777777"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14:paraId="1D102630" w14:textId="77777777" w:rsidR="007F5693" w:rsidRPr="00905E25" w:rsidRDefault="007F5693" w:rsidP="007F5693">
      <w:pPr>
        <w:rPr>
          <w:sz w:val="28"/>
          <w:szCs w:val="28"/>
        </w:rPr>
      </w:pPr>
    </w:p>
    <w:p w14:paraId="0F95B58A" w14:textId="77777777"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6C3EB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07A20">
        <w:rPr>
          <w:sz w:val="28"/>
          <w:szCs w:val="28"/>
        </w:rPr>
        <w:t>04.03.1994 р. № 465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Кушнірової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Галини Кузьмівни</w:t>
      </w:r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Яковича,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Кушнірової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Тамари Василівні,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Дмитра Миколайовича, </w:t>
      </w:r>
      <w:proofErr w:type="spellStart"/>
      <w:r w:rsidR="00407A20">
        <w:rPr>
          <w:bCs/>
          <w:sz w:val="28"/>
          <w:szCs w:val="28"/>
          <w:shd w:val="clear" w:color="auto" w:fill="FFFFFF"/>
        </w:rPr>
        <w:t>Кушнірова</w:t>
      </w:r>
      <w:proofErr w:type="spellEnd"/>
      <w:r w:rsidR="00407A20">
        <w:rPr>
          <w:bCs/>
          <w:sz w:val="28"/>
          <w:szCs w:val="28"/>
          <w:shd w:val="clear" w:color="auto" w:fill="FFFFFF"/>
        </w:rPr>
        <w:t xml:space="preserve"> Миколи Миколайовича </w:t>
      </w:r>
      <w:r w:rsidRPr="003C2B08">
        <w:rPr>
          <w:sz w:val="28"/>
          <w:szCs w:val="28"/>
        </w:rPr>
        <w:t>визнати недійсним.</w:t>
      </w:r>
    </w:p>
    <w:p w14:paraId="7D622826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м. Нововолинськ</w:t>
      </w:r>
      <w:r w:rsidR="00407A20" w:rsidRPr="00407A20">
        <w:rPr>
          <w:sz w:val="28"/>
          <w:szCs w:val="28"/>
        </w:rPr>
        <w:t xml:space="preserve"> </w:t>
      </w:r>
      <w:r w:rsidR="006C3EBE">
        <w:rPr>
          <w:sz w:val="28"/>
          <w:szCs w:val="28"/>
        </w:rPr>
        <w:t>___________________________________</w:t>
      </w:r>
      <w:r w:rsidR="00407A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14:paraId="39AB42C6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14:paraId="7A2D8144" w14:textId="77777777"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14:paraId="3EC4F7A7" w14:textId="77777777" w:rsidR="007F5693" w:rsidRDefault="007F5693" w:rsidP="007F5693">
      <w:pPr>
        <w:jc w:val="both"/>
        <w:rPr>
          <w:sz w:val="28"/>
          <w:szCs w:val="28"/>
        </w:rPr>
      </w:pPr>
    </w:p>
    <w:p w14:paraId="255D9584" w14:textId="77777777" w:rsidR="007F5693" w:rsidRPr="00905E25" w:rsidRDefault="007F5693" w:rsidP="007F5693">
      <w:pPr>
        <w:jc w:val="both"/>
        <w:rPr>
          <w:sz w:val="28"/>
          <w:szCs w:val="28"/>
        </w:rPr>
      </w:pPr>
    </w:p>
    <w:p w14:paraId="123DA63F" w14:textId="77777777"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14:paraId="621F88B0" w14:textId="77777777"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6ECBC4EA" w14:textId="77777777" w:rsidR="007F5693" w:rsidRDefault="007F5693" w:rsidP="007F5693">
      <w:pPr>
        <w:jc w:val="both"/>
        <w:rPr>
          <w:sz w:val="28"/>
          <w:szCs w:val="28"/>
        </w:rPr>
      </w:pPr>
    </w:p>
    <w:p w14:paraId="1A4E4450" w14:textId="77777777" w:rsidR="007F5693" w:rsidRDefault="007F5693" w:rsidP="007F5693">
      <w:pPr>
        <w:jc w:val="both"/>
        <w:rPr>
          <w:sz w:val="28"/>
          <w:szCs w:val="28"/>
        </w:rPr>
      </w:pPr>
    </w:p>
    <w:p w14:paraId="25178A57" w14:textId="637DB56C" w:rsidR="00F6600B" w:rsidRDefault="007F5693" w:rsidP="00F6600B">
      <w:pPr>
        <w:jc w:val="both"/>
      </w:pPr>
      <w:r w:rsidRPr="007F5693">
        <w:rPr>
          <w:sz w:val="18"/>
          <w:szCs w:val="18"/>
        </w:rPr>
        <w:t xml:space="preserve">Юлія </w:t>
      </w:r>
      <w:proofErr w:type="spellStart"/>
      <w:r w:rsidRPr="007F5693">
        <w:rPr>
          <w:sz w:val="18"/>
          <w:szCs w:val="18"/>
        </w:rPr>
        <w:t>Політей</w:t>
      </w:r>
      <w:proofErr w:type="spellEnd"/>
      <w:r w:rsidRPr="007F5693">
        <w:rPr>
          <w:sz w:val="18"/>
          <w:szCs w:val="18"/>
        </w:rPr>
        <w:t xml:space="preserve"> 41 206</w:t>
      </w:r>
    </w:p>
    <w:sectPr w:rsidR="00F6600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20"/>
    <w:rsid w:val="00215FBA"/>
    <w:rsid w:val="00373430"/>
    <w:rsid w:val="00407A20"/>
    <w:rsid w:val="004D6CC5"/>
    <w:rsid w:val="00643CF4"/>
    <w:rsid w:val="006C3EBE"/>
    <w:rsid w:val="006F395B"/>
    <w:rsid w:val="007F5693"/>
    <w:rsid w:val="00CC0575"/>
    <w:rsid w:val="00F00020"/>
    <w:rsid w:val="00F6600B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1095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і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8</cp:revision>
  <cp:lastPrinted>2025-05-28T08:33:00Z</cp:lastPrinted>
  <dcterms:created xsi:type="dcterms:W3CDTF">2025-04-07T06:53:00Z</dcterms:created>
  <dcterms:modified xsi:type="dcterms:W3CDTF">2025-05-30T05:42:00Z</dcterms:modified>
</cp:coreProperties>
</file>