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</w:t>
      </w:r>
      <w:r w:rsidR="00AD2049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2E4E48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F5F50" w:rsidRDefault="00230CEA" w:rsidP="007F5F5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F5F50">
        <w:rPr>
          <w:sz w:val="28"/>
          <w:szCs w:val="28"/>
        </w:rPr>
        <w:t xml:space="preserve">Микулика </w:t>
      </w:r>
    </w:p>
    <w:p w:rsidR="00230CEA" w:rsidRPr="00230CEA" w:rsidRDefault="007F5F50" w:rsidP="007F5F5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Василя Миколайовича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7F5F50">
        <w:rPr>
          <w:sz w:val="28"/>
          <w:szCs w:val="28"/>
        </w:rPr>
        <w:t>Микулика Василя Миколайовича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D6876">
        <w:rPr>
          <w:sz w:val="28"/>
          <w:szCs w:val="28"/>
        </w:rPr>
        <w:t xml:space="preserve">з доданими документами від </w:t>
      </w:r>
      <w:r w:rsidR="007F5F50">
        <w:rPr>
          <w:sz w:val="28"/>
          <w:szCs w:val="28"/>
        </w:rPr>
        <w:t>30.06.2025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7F5F50">
        <w:rPr>
          <w:sz w:val="28"/>
          <w:szCs w:val="28"/>
        </w:rPr>
        <w:t xml:space="preserve"> 15409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AD2049">
        <w:rPr>
          <w:sz w:val="28"/>
          <w:szCs w:val="28"/>
        </w:rPr>
        <w:t>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F5F50">
        <w:rPr>
          <w:sz w:val="28"/>
          <w:szCs w:val="28"/>
        </w:rPr>
        <w:t>Микулика Василя Миколайовича з сім’єю у складі 2 особи (син – Микулик Данило Васильович)</w:t>
      </w:r>
      <w:r w:rsidR="008D6876">
        <w:rPr>
          <w:sz w:val="28"/>
          <w:szCs w:val="28"/>
        </w:rPr>
        <w:t xml:space="preserve">, </w:t>
      </w:r>
      <w:r w:rsidR="007F5F50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7F5F50">
        <w:rPr>
          <w:sz w:val="28"/>
          <w:szCs w:val="28"/>
        </w:rPr>
        <w:t>,</w:t>
      </w:r>
      <w:r w:rsidR="007F5F50" w:rsidRPr="00A86AF7">
        <w:rPr>
          <w:sz w:val="28"/>
          <w:szCs w:val="28"/>
        </w:rPr>
        <w:t xml:space="preserve"> крім подружжя</w:t>
      </w:r>
      <w:r w:rsidR="007F5F50"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(посвідчення серії УБД № 506552 від 10.04.2023).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Микулика Василя Миколайовича від 30.06.2025 № П 15409; п.7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lastRenderedPageBreak/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B5" w:rsidRDefault="005364B5" w:rsidP="003D1CFB">
      <w:r>
        <w:separator/>
      </w:r>
    </w:p>
  </w:endnote>
  <w:endnote w:type="continuationSeparator" w:id="0">
    <w:p w:rsidR="005364B5" w:rsidRDefault="005364B5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B5" w:rsidRDefault="005364B5" w:rsidP="003D1CFB">
      <w:r>
        <w:separator/>
      </w:r>
    </w:p>
  </w:footnote>
  <w:footnote w:type="continuationSeparator" w:id="0">
    <w:p w:rsidR="005364B5" w:rsidRDefault="005364B5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2E4E48"/>
    <w:rsid w:val="003A1D29"/>
    <w:rsid w:val="003D1CFB"/>
    <w:rsid w:val="003D3D05"/>
    <w:rsid w:val="005364B5"/>
    <w:rsid w:val="005C0543"/>
    <w:rsid w:val="0066292B"/>
    <w:rsid w:val="006F395B"/>
    <w:rsid w:val="007927E0"/>
    <w:rsid w:val="007D4AAD"/>
    <w:rsid w:val="007F5F50"/>
    <w:rsid w:val="008230E2"/>
    <w:rsid w:val="008D6876"/>
    <w:rsid w:val="009805DC"/>
    <w:rsid w:val="00AD2049"/>
    <w:rsid w:val="00AE2306"/>
    <w:rsid w:val="00B61330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28E8E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2025-09-23T08:59:00Z</cp:lastPrinted>
  <dcterms:created xsi:type="dcterms:W3CDTF">2025-02-25T15:08:00Z</dcterms:created>
  <dcterms:modified xsi:type="dcterms:W3CDTF">2025-09-25T11:49:00Z</dcterms:modified>
</cp:coreProperties>
</file>