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C30" w14:textId="77777777" w:rsidR="00B5607D" w:rsidRDefault="000850D6">
      <w:pPr>
        <w:jc w:val="center"/>
        <w:rPr>
          <w:b/>
          <w:spacing w:val="8"/>
          <w:sz w:val="28"/>
        </w:rPr>
      </w:pPr>
      <w:r>
        <w:rPr>
          <w:noProof/>
          <w:lang w:eastAsia="uk-UA"/>
        </w:rPr>
        <w:drawing>
          <wp:inline distT="0" distB="0" distL="0" distR="0" wp14:anchorId="449C3D95" wp14:editId="38F36761">
            <wp:extent cx="428625" cy="60007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CD1BD71" wp14:editId="455D83A6">
                <wp:simplePos x="0" y="0"/>
                <wp:positionH relativeFrom="column">
                  <wp:posOffset>5158105</wp:posOffset>
                </wp:positionH>
                <wp:positionV relativeFrom="paragraph">
                  <wp:posOffset>-74930</wp:posOffset>
                </wp:positionV>
                <wp:extent cx="1153160" cy="328930"/>
                <wp:effectExtent l="0" t="635" r="635" b="0"/>
                <wp:wrapNone/>
                <wp:docPr id="1" name="Текстове 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360" cy="3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E8CD51C" w14:textId="77777777" w:rsidR="00B5607D" w:rsidRDefault="00B5607D">
                            <w:pPr>
                              <w:pStyle w:val="af7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D1BD71" id="Текстове поле 2" o:spid="_x0000_s1026" style="position:absolute;left:0;text-align:left;margin-left:406.15pt;margin-top:-5.9pt;width:90.8pt;height:25.9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" stroked="f">
                <v:textbox style="mso-fit-shape-to-text:t">
                  <w:txbxContent>
                    <w:p w14:paraId="4E8CD51C" w14:textId="77777777" w:rsidR="00B5607D" w:rsidRDefault="00B5607D">
                      <w:pPr>
                        <w:pStyle w:val="af7"/>
                        <w:rPr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72B6FD0" w14:textId="77777777" w:rsidR="00B5607D" w:rsidRDefault="00B5607D">
      <w:pPr>
        <w:jc w:val="center"/>
        <w:rPr>
          <w:b/>
          <w:spacing w:val="8"/>
          <w:sz w:val="16"/>
          <w:szCs w:val="16"/>
        </w:rPr>
      </w:pPr>
    </w:p>
    <w:p w14:paraId="686D5A7F" w14:textId="77777777" w:rsidR="00B5607D" w:rsidRDefault="000850D6">
      <w:pPr>
        <w:keepNext/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4635B578" w14:textId="77777777" w:rsidR="00B5607D" w:rsidRDefault="000850D6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ВОСЬМОГО СКЛИКАННЯ</w:t>
      </w:r>
    </w:p>
    <w:p w14:paraId="157F95B0" w14:textId="77777777" w:rsidR="00B5607D" w:rsidRDefault="00B5607D">
      <w:pPr>
        <w:spacing w:line="276" w:lineRule="auto"/>
        <w:jc w:val="center"/>
        <w:rPr>
          <w:b/>
          <w:sz w:val="22"/>
          <w:szCs w:val="22"/>
        </w:rPr>
      </w:pPr>
    </w:p>
    <w:p w14:paraId="5A9E334A" w14:textId="77777777" w:rsidR="00B5607D" w:rsidRDefault="000850D6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</w:t>
      </w:r>
    </w:p>
    <w:p w14:paraId="02227A20" w14:textId="338C5DD8" w:rsidR="00B5607D" w:rsidRPr="00475A7C" w:rsidRDefault="00475A7C" w:rsidP="00475A7C">
      <w:pPr>
        <w:spacing w:line="360" w:lineRule="auto"/>
        <w:ind w:right="567"/>
        <w:jc w:val="right"/>
        <w:rPr>
          <w:b/>
          <w:bCs/>
          <w:sz w:val="28"/>
          <w:szCs w:val="28"/>
        </w:rPr>
      </w:pPr>
      <w:r w:rsidRPr="00475A7C">
        <w:rPr>
          <w:b/>
          <w:bCs/>
          <w:sz w:val="28"/>
          <w:szCs w:val="28"/>
        </w:rPr>
        <w:t>ПРОЄКТ</w:t>
      </w:r>
    </w:p>
    <w:p w14:paraId="7FB3C1BD" w14:textId="77777777" w:rsidR="00B5607D" w:rsidRDefault="005C4CBE">
      <w:pPr>
        <w:spacing w:line="360" w:lineRule="auto"/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     жовтня 2025 року                   </w:t>
      </w:r>
      <w:r w:rsidR="000850D6">
        <w:rPr>
          <w:sz w:val="28"/>
          <w:szCs w:val="28"/>
        </w:rPr>
        <w:t xml:space="preserve">м. Нововолинськ     </w:t>
      </w:r>
      <w:r>
        <w:rPr>
          <w:sz w:val="28"/>
          <w:szCs w:val="28"/>
        </w:rPr>
        <w:t xml:space="preserve">                          №</w:t>
      </w:r>
    </w:p>
    <w:p w14:paraId="2E1C5EA2" w14:textId="77777777" w:rsidR="00B5607D" w:rsidRDefault="00B5607D">
      <w:pPr>
        <w:ind w:right="5811"/>
        <w:rPr>
          <w:sz w:val="28"/>
          <w:szCs w:val="28"/>
        </w:rPr>
      </w:pPr>
    </w:p>
    <w:p w14:paraId="116737B5" w14:textId="77777777" w:rsidR="00B5607D" w:rsidRDefault="005C4CBE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>Про погодження к</w:t>
      </w:r>
      <w:r w:rsidR="000850D6">
        <w:rPr>
          <w:sz w:val="28"/>
          <w:szCs w:val="28"/>
          <w:lang w:eastAsia="zh-CN"/>
        </w:rPr>
        <w:t xml:space="preserve">омунальному підприємству </w:t>
      </w:r>
    </w:p>
    <w:p w14:paraId="3FD0DFD7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>«</w:t>
      </w:r>
      <w:proofErr w:type="spellStart"/>
      <w:r>
        <w:rPr>
          <w:sz w:val="28"/>
          <w:szCs w:val="28"/>
          <w:lang w:eastAsia="zh-CN"/>
        </w:rPr>
        <w:t>Нововолинськтеплокомуненерго</w:t>
      </w:r>
      <w:proofErr w:type="spellEnd"/>
      <w:r>
        <w:rPr>
          <w:sz w:val="28"/>
          <w:szCs w:val="28"/>
          <w:lang w:eastAsia="zh-CN"/>
        </w:rPr>
        <w:t>»</w:t>
      </w:r>
    </w:p>
    <w:p w14:paraId="4B2800B7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Нововолинської міської ради </w:t>
      </w:r>
    </w:p>
    <w:p w14:paraId="58B03C81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укладання договору </w:t>
      </w:r>
    </w:p>
    <w:p w14:paraId="7C0DFA66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на постачання природного газу </w:t>
      </w:r>
    </w:p>
    <w:p w14:paraId="3F4C1D95" w14:textId="77777777" w:rsidR="00B5607D" w:rsidRDefault="00B5607D">
      <w:pPr>
        <w:keepNext/>
        <w:numPr>
          <w:ilvl w:val="6"/>
          <w:numId w:val="1"/>
        </w:numPr>
        <w:jc w:val="both"/>
        <w:outlineLvl w:val="6"/>
        <w:rPr>
          <w:sz w:val="28"/>
          <w:szCs w:val="28"/>
          <w:lang w:eastAsia="zh-CN"/>
        </w:rPr>
      </w:pPr>
    </w:p>
    <w:p w14:paraId="6617A0CA" w14:textId="77777777" w:rsidR="00B5607D" w:rsidRPr="006C2F0C" w:rsidRDefault="00AB6D59" w:rsidP="006C2F0C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Відповідно до статті 25, 26, </w:t>
      </w:r>
      <w:r w:rsidR="000850D6">
        <w:rPr>
          <w:sz w:val="28"/>
          <w:szCs w:val="28"/>
          <w:lang w:eastAsia="zh-CN"/>
        </w:rPr>
        <w:t>30 Закону України «Про міс</w:t>
      </w:r>
      <w:r w:rsidR="00EC6548">
        <w:rPr>
          <w:sz w:val="28"/>
          <w:szCs w:val="28"/>
          <w:lang w:eastAsia="zh-CN"/>
        </w:rPr>
        <w:t>цеве самоврядування в Україні»</w:t>
      </w:r>
      <w:r w:rsidR="006C2F0C">
        <w:rPr>
          <w:sz w:val="28"/>
          <w:szCs w:val="28"/>
          <w:lang w:eastAsia="zh-CN"/>
        </w:rPr>
        <w:t xml:space="preserve">, листа </w:t>
      </w:r>
      <w:r w:rsidR="006C2F0C" w:rsidRPr="006C2F0C">
        <w:rPr>
          <w:sz w:val="28"/>
          <w:szCs w:val="28"/>
          <w:lang w:eastAsia="zh-CN"/>
        </w:rPr>
        <w:t>к</w:t>
      </w:r>
      <w:r w:rsidR="006C2F0C">
        <w:rPr>
          <w:sz w:val="28"/>
          <w:szCs w:val="28"/>
          <w:lang w:eastAsia="zh-CN"/>
        </w:rPr>
        <w:t>омунального підприємства «</w:t>
      </w:r>
      <w:proofErr w:type="spellStart"/>
      <w:r w:rsidR="006C2F0C">
        <w:rPr>
          <w:sz w:val="28"/>
          <w:szCs w:val="28"/>
          <w:lang w:eastAsia="zh-CN"/>
        </w:rPr>
        <w:t>Нововолинськтеплокомуненерго</w:t>
      </w:r>
      <w:proofErr w:type="spellEnd"/>
      <w:r w:rsidR="006C2F0C">
        <w:rPr>
          <w:sz w:val="28"/>
          <w:szCs w:val="28"/>
          <w:lang w:eastAsia="zh-CN"/>
        </w:rPr>
        <w:t xml:space="preserve">» </w:t>
      </w:r>
      <w:r w:rsidR="006C2F0C" w:rsidRPr="006C2F0C">
        <w:rPr>
          <w:sz w:val="28"/>
          <w:szCs w:val="28"/>
          <w:lang w:eastAsia="zh-CN"/>
        </w:rPr>
        <w:t xml:space="preserve">Нововолинської міської ради </w:t>
      </w:r>
      <w:r w:rsidR="006C2F0C">
        <w:rPr>
          <w:sz w:val="28"/>
          <w:szCs w:val="28"/>
          <w:lang w:eastAsia="zh-CN"/>
        </w:rPr>
        <w:t xml:space="preserve">№ 691/3-03 </w:t>
      </w:r>
      <w:r w:rsidR="000850D6">
        <w:rPr>
          <w:sz w:val="28"/>
          <w:szCs w:val="28"/>
          <w:lang w:eastAsia="zh-CN"/>
        </w:rPr>
        <w:t xml:space="preserve"> </w:t>
      </w:r>
      <w:r w:rsidR="006C2F0C">
        <w:rPr>
          <w:sz w:val="28"/>
          <w:szCs w:val="28"/>
          <w:lang w:eastAsia="zh-CN"/>
        </w:rPr>
        <w:t>від 29.10.2025 року</w:t>
      </w:r>
      <w:r w:rsidR="000850D6">
        <w:rPr>
          <w:sz w:val="28"/>
          <w:szCs w:val="28"/>
          <w:lang w:eastAsia="zh-CN"/>
        </w:rPr>
        <w:t>, з метою своєчасного та якісного надання посл</w:t>
      </w:r>
      <w:r w:rsidR="006C2F0C">
        <w:rPr>
          <w:sz w:val="28"/>
          <w:szCs w:val="28"/>
          <w:lang w:eastAsia="zh-CN"/>
        </w:rPr>
        <w:t xml:space="preserve">уг </w:t>
      </w:r>
      <w:r w:rsidR="006C2F0C" w:rsidRPr="006C2F0C">
        <w:rPr>
          <w:sz w:val="28"/>
          <w:szCs w:val="28"/>
          <w:lang w:eastAsia="zh-CN"/>
        </w:rPr>
        <w:t xml:space="preserve">постачання теплової енергії та гарячої води </w:t>
      </w:r>
      <w:r w:rsidR="006C2F0C">
        <w:rPr>
          <w:sz w:val="28"/>
          <w:szCs w:val="28"/>
          <w:lang w:eastAsia="zh-CN"/>
        </w:rPr>
        <w:t>фізичним та юридичним особам Нововолинської міської територіальної громади</w:t>
      </w:r>
      <w:r w:rsidR="000850D6">
        <w:rPr>
          <w:sz w:val="28"/>
          <w:szCs w:val="28"/>
          <w:lang w:eastAsia="zh-CN"/>
        </w:rPr>
        <w:t xml:space="preserve">, міська рада </w:t>
      </w:r>
    </w:p>
    <w:p w14:paraId="3380400C" w14:textId="77777777" w:rsidR="00B5607D" w:rsidRDefault="000850D6">
      <w:pPr>
        <w:jc w:val="both"/>
        <w:rPr>
          <w:lang w:eastAsia="zh-CN"/>
        </w:rPr>
      </w:pPr>
      <w:r>
        <w:rPr>
          <w:sz w:val="28"/>
          <w:szCs w:val="28"/>
          <w:lang w:eastAsia="zh-CN"/>
        </w:rPr>
        <w:tab/>
      </w:r>
    </w:p>
    <w:p w14:paraId="5A25DDF4" w14:textId="77777777" w:rsidR="00B5607D" w:rsidRDefault="000850D6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79C0D26C" w14:textId="77777777" w:rsidR="006C2F0C" w:rsidRDefault="006C2F0C" w:rsidP="006C2F0C">
      <w:pPr>
        <w:tabs>
          <w:tab w:val="left" w:pos="709"/>
          <w:tab w:val="left" w:pos="1560"/>
        </w:tabs>
        <w:contextualSpacing/>
        <w:jc w:val="both"/>
        <w:rPr>
          <w:sz w:val="28"/>
          <w:szCs w:val="28"/>
          <w:lang w:eastAsia="zh-CN"/>
        </w:rPr>
      </w:pPr>
    </w:p>
    <w:p w14:paraId="755571F1" w14:textId="77777777" w:rsidR="006C2F0C" w:rsidRDefault="006C2F0C" w:rsidP="006C2F0C">
      <w:pPr>
        <w:tabs>
          <w:tab w:val="left" w:pos="709"/>
          <w:tab w:val="left" w:pos="1560"/>
        </w:tabs>
        <w:ind w:firstLine="567"/>
        <w:contextualSpacing/>
        <w:jc w:val="both"/>
        <w:rPr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r w:rsidR="000850D6">
        <w:rPr>
          <w:sz w:val="28"/>
          <w:szCs w:val="28"/>
          <w:lang w:eastAsia="zh-CN"/>
        </w:rPr>
        <w:t xml:space="preserve">Погодити </w:t>
      </w:r>
      <w:r w:rsidR="005C4CBE">
        <w:rPr>
          <w:sz w:val="28"/>
          <w:szCs w:val="28"/>
          <w:lang w:eastAsia="zh-CN"/>
        </w:rPr>
        <w:t xml:space="preserve">комунальному підприємству </w:t>
      </w:r>
      <w:r w:rsidR="000850D6">
        <w:rPr>
          <w:sz w:val="28"/>
          <w:szCs w:val="28"/>
          <w:lang w:eastAsia="zh-CN"/>
        </w:rPr>
        <w:t>«</w:t>
      </w:r>
      <w:proofErr w:type="spellStart"/>
      <w:r w:rsidR="000850D6">
        <w:rPr>
          <w:sz w:val="28"/>
          <w:szCs w:val="28"/>
          <w:lang w:eastAsia="zh-CN"/>
        </w:rPr>
        <w:t>Нововолинськтеплокомуненерго</w:t>
      </w:r>
      <w:proofErr w:type="spellEnd"/>
      <w:r w:rsidR="000850D6">
        <w:rPr>
          <w:sz w:val="28"/>
          <w:szCs w:val="28"/>
          <w:lang w:eastAsia="zh-CN"/>
        </w:rPr>
        <w:t>» Нововолинської міської ради укладення договору</w:t>
      </w:r>
      <w:r w:rsidR="005C4CBE">
        <w:rPr>
          <w:sz w:val="28"/>
          <w:szCs w:val="28"/>
          <w:lang w:eastAsia="zh-CN"/>
        </w:rPr>
        <w:t xml:space="preserve"> постачання природного газу з Т</w:t>
      </w:r>
      <w:r w:rsidR="000850D6">
        <w:rPr>
          <w:sz w:val="28"/>
          <w:szCs w:val="28"/>
          <w:lang w:eastAsia="zh-CN"/>
        </w:rPr>
        <w:t>овариством з обмеженою ві</w:t>
      </w:r>
      <w:r w:rsidR="005C4CBE">
        <w:rPr>
          <w:sz w:val="28"/>
          <w:szCs w:val="28"/>
          <w:lang w:eastAsia="zh-CN"/>
        </w:rPr>
        <w:t xml:space="preserve">дповідальністю «Газопостачальна </w:t>
      </w:r>
      <w:r w:rsidR="000850D6">
        <w:rPr>
          <w:sz w:val="28"/>
          <w:szCs w:val="28"/>
          <w:lang w:eastAsia="zh-CN"/>
        </w:rPr>
        <w:t xml:space="preserve">компанія «Нафтогаз </w:t>
      </w:r>
      <w:proofErr w:type="spellStart"/>
      <w:r w:rsidR="000850D6">
        <w:rPr>
          <w:sz w:val="28"/>
          <w:szCs w:val="28"/>
          <w:lang w:eastAsia="zh-CN"/>
        </w:rPr>
        <w:t>Трейдинг</w:t>
      </w:r>
      <w:proofErr w:type="spellEnd"/>
      <w:r w:rsidR="000850D6">
        <w:rPr>
          <w:sz w:val="28"/>
          <w:szCs w:val="28"/>
          <w:lang w:eastAsia="zh-CN"/>
        </w:rPr>
        <w:t>».</w:t>
      </w:r>
    </w:p>
    <w:p w14:paraId="6A011C5D" w14:textId="77777777" w:rsidR="006C2F0C" w:rsidRDefault="006C2F0C" w:rsidP="006C2F0C">
      <w:pPr>
        <w:tabs>
          <w:tab w:val="left" w:pos="709"/>
          <w:tab w:val="left" w:pos="1560"/>
        </w:tabs>
        <w:ind w:firstLine="567"/>
        <w:contextualSpacing/>
        <w:jc w:val="both"/>
        <w:rPr>
          <w:lang w:eastAsia="zh-CN"/>
        </w:rPr>
      </w:pPr>
      <w:r w:rsidRPr="006C2F0C">
        <w:rPr>
          <w:sz w:val="28"/>
          <w:szCs w:val="28"/>
          <w:lang w:eastAsia="zh-CN"/>
        </w:rPr>
        <w:t>2.</w:t>
      </w:r>
      <w:r>
        <w:rPr>
          <w:lang w:eastAsia="zh-CN"/>
        </w:rPr>
        <w:t xml:space="preserve"> </w:t>
      </w:r>
      <w:r w:rsidR="000850D6">
        <w:rPr>
          <w:sz w:val="28"/>
          <w:szCs w:val="28"/>
          <w:lang w:eastAsia="zh-CN"/>
        </w:rPr>
        <w:t>Уповноважити директора комунального підприємства «</w:t>
      </w:r>
      <w:proofErr w:type="spellStart"/>
      <w:r w:rsidR="000850D6">
        <w:rPr>
          <w:sz w:val="28"/>
          <w:szCs w:val="28"/>
          <w:lang w:eastAsia="zh-CN"/>
        </w:rPr>
        <w:t>Нововолинськтеплокомуненер</w:t>
      </w:r>
      <w:r w:rsidR="005C4CBE">
        <w:rPr>
          <w:sz w:val="28"/>
          <w:szCs w:val="28"/>
          <w:lang w:eastAsia="zh-CN"/>
        </w:rPr>
        <w:t>го</w:t>
      </w:r>
      <w:proofErr w:type="spellEnd"/>
      <w:r w:rsidR="005C4CBE">
        <w:rPr>
          <w:sz w:val="28"/>
          <w:szCs w:val="28"/>
          <w:lang w:eastAsia="zh-CN"/>
        </w:rPr>
        <w:t xml:space="preserve">» Нововолинської міської ради </w:t>
      </w:r>
      <w:r>
        <w:rPr>
          <w:sz w:val="28"/>
          <w:szCs w:val="28"/>
          <w:lang w:eastAsia="zh-CN"/>
        </w:rPr>
        <w:t xml:space="preserve">           Вікторію</w:t>
      </w:r>
      <w:r w:rsidRPr="006C2F0C"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Г</w:t>
      </w:r>
      <w:r w:rsidRPr="006C2F0C">
        <w:rPr>
          <w:sz w:val="28"/>
          <w:szCs w:val="28"/>
          <w:lang w:eastAsia="zh-CN"/>
        </w:rPr>
        <w:t>ерасимик</w:t>
      </w:r>
      <w:proofErr w:type="spellEnd"/>
      <w:r w:rsidRPr="006C2F0C">
        <w:rPr>
          <w:sz w:val="28"/>
          <w:szCs w:val="28"/>
          <w:lang w:eastAsia="zh-CN"/>
        </w:rPr>
        <w:t xml:space="preserve"> </w:t>
      </w:r>
      <w:r w:rsidR="000850D6">
        <w:rPr>
          <w:sz w:val="28"/>
          <w:szCs w:val="28"/>
          <w:lang w:eastAsia="zh-CN"/>
        </w:rPr>
        <w:t>на підписання догов</w:t>
      </w:r>
      <w:r>
        <w:rPr>
          <w:sz w:val="28"/>
          <w:szCs w:val="28"/>
          <w:lang w:eastAsia="zh-CN"/>
        </w:rPr>
        <w:t>ору постачання природного газу з Т</w:t>
      </w:r>
      <w:r w:rsidR="000850D6">
        <w:rPr>
          <w:sz w:val="28"/>
          <w:szCs w:val="28"/>
          <w:lang w:eastAsia="zh-CN"/>
        </w:rPr>
        <w:t>овариством з обмеженою відповідальністю «</w:t>
      </w:r>
      <w:r w:rsidR="005C4CBE" w:rsidRPr="005C4CBE">
        <w:rPr>
          <w:sz w:val="28"/>
          <w:szCs w:val="28"/>
          <w:lang w:eastAsia="zh-CN"/>
        </w:rPr>
        <w:t>Газопостачальна</w:t>
      </w:r>
      <w:r w:rsidR="005C4CBE">
        <w:rPr>
          <w:sz w:val="28"/>
          <w:szCs w:val="28"/>
          <w:lang w:eastAsia="zh-CN"/>
        </w:rPr>
        <w:t xml:space="preserve"> </w:t>
      </w:r>
      <w:r w:rsidR="000850D6">
        <w:rPr>
          <w:sz w:val="28"/>
          <w:szCs w:val="28"/>
          <w:lang w:eastAsia="zh-CN"/>
        </w:rPr>
        <w:t xml:space="preserve">компанія «Нафтогаз </w:t>
      </w:r>
      <w:proofErr w:type="spellStart"/>
      <w:r w:rsidR="000850D6">
        <w:rPr>
          <w:sz w:val="28"/>
          <w:szCs w:val="28"/>
          <w:lang w:eastAsia="zh-CN"/>
        </w:rPr>
        <w:t>Трейдинг</w:t>
      </w:r>
      <w:proofErr w:type="spellEnd"/>
      <w:r w:rsidR="000850D6">
        <w:rPr>
          <w:sz w:val="28"/>
          <w:szCs w:val="28"/>
          <w:lang w:eastAsia="zh-CN"/>
        </w:rPr>
        <w:t>».</w:t>
      </w:r>
    </w:p>
    <w:p w14:paraId="47AA18B1" w14:textId="77777777" w:rsidR="00B5607D" w:rsidRPr="006C2F0C" w:rsidRDefault="006C2F0C" w:rsidP="006C2F0C">
      <w:pPr>
        <w:tabs>
          <w:tab w:val="left" w:pos="709"/>
          <w:tab w:val="left" w:pos="1560"/>
        </w:tabs>
        <w:ind w:firstLine="567"/>
        <w:contextualSpacing/>
        <w:jc w:val="both"/>
        <w:rPr>
          <w:lang w:eastAsia="zh-CN"/>
        </w:rPr>
      </w:pPr>
      <w:r w:rsidRPr="006C2F0C">
        <w:rPr>
          <w:sz w:val="28"/>
          <w:szCs w:val="28"/>
          <w:lang w:eastAsia="zh-CN"/>
        </w:rPr>
        <w:t>3.</w:t>
      </w:r>
      <w:r>
        <w:rPr>
          <w:lang w:eastAsia="zh-CN"/>
        </w:rPr>
        <w:t xml:space="preserve"> </w:t>
      </w:r>
      <w:r w:rsidR="000850D6" w:rsidRPr="006C2F0C">
        <w:rPr>
          <w:sz w:val="28"/>
          <w:szCs w:val="28"/>
        </w:rPr>
        <w:t xml:space="preserve">Контроль за виконанням цього рішення покласти на постійну комісію з питань </w:t>
      </w:r>
      <w:r>
        <w:rPr>
          <w:sz w:val="28"/>
          <w:szCs w:val="28"/>
        </w:rPr>
        <w:t xml:space="preserve">промисловості, підприємництва, інвестицій, міжнародного співробітництва, </w:t>
      </w:r>
      <w:r w:rsidR="000850D6" w:rsidRPr="006C2F0C">
        <w:rPr>
          <w:sz w:val="28"/>
          <w:szCs w:val="28"/>
        </w:rPr>
        <w:t>житлово</w:t>
      </w:r>
      <w:r>
        <w:rPr>
          <w:sz w:val="28"/>
          <w:szCs w:val="28"/>
        </w:rPr>
        <w:t xml:space="preserve"> </w:t>
      </w:r>
      <w:r w:rsidR="000850D6" w:rsidRPr="006C2F0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850D6" w:rsidRPr="006C2F0C">
        <w:rPr>
          <w:sz w:val="28"/>
          <w:szCs w:val="28"/>
        </w:rPr>
        <w:t xml:space="preserve">комунального господарства, благоустрою та екології, </w:t>
      </w:r>
      <w:r w:rsidRPr="006C2F0C">
        <w:rPr>
          <w:sz w:val="28"/>
          <w:szCs w:val="28"/>
        </w:rPr>
        <w:t xml:space="preserve">заступника міського голови з питань діяльності виконавчих органів Миколу </w:t>
      </w:r>
      <w:proofErr w:type="spellStart"/>
      <w:r w:rsidRPr="006C2F0C"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14:paraId="63821045" w14:textId="77777777" w:rsidR="00B5607D" w:rsidRDefault="00B5607D">
      <w:pPr>
        <w:jc w:val="both"/>
        <w:rPr>
          <w:sz w:val="28"/>
          <w:szCs w:val="28"/>
        </w:rPr>
      </w:pPr>
    </w:p>
    <w:p w14:paraId="0FB71C55" w14:textId="77777777" w:rsidR="00B5607D" w:rsidRDefault="00B5607D">
      <w:pPr>
        <w:jc w:val="both"/>
        <w:rPr>
          <w:sz w:val="28"/>
          <w:szCs w:val="28"/>
        </w:rPr>
      </w:pPr>
    </w:p>
    <w:p w14:paraId="7EC6A69E" w14:textId="77777777" w:rsidR="00B5607D" w:rsidRDefault="00B5607D">
      <w:pPr>
        <w:jc w:val="both"/>
        <w:rPr>
          <w:sz w:val="28"/>
          <w:szCs w:val="28"/>
        </w:rPr>
      </w:pPr>
    </w:p>
    <w:p w14:paraId="25F2EF04" w14:textId="77777777" w:rsidR="00B5607D" w:rsidRDefault="000850D6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Борис КАРПУС</w:t>
      </w:r>
    </w:p>
    <w:p w14:paraId="73C82A6A" w14:textId="77777777" w:rsidR="00B5607D" w:rsidRDefault="00B5607D">
      <w:pPr>
        <w:jc w:val="both"/>
        <w:rPr>
          <w:sz w:val="28"/>
          <w:szCs w:val="28"/>
        </w:rPr>
      </w:pPr>
    </w:p>
    <w:p w14:paraId="61102D07" w14:textId="77777777" w:rsidR="00B5607D" w:rsidRDefault="006C2F0C">
      <w:pPr>
        <w:jc w:val="both"/>
        <w:rPr>
          <w:sz w:val="24"/>
          <w:szCs w:val="24"/>
        </w:rPr>
      </w:pPr>
      <w:r w:rsidRPr="006C2F0C">
        <w:rPr>
          <w:sz w:val="24"/>
          <w:szCs w:val="24"/>
        </w:rPr>
        <w:t>Петро Матрипула 32650</w:t>
      </w:r>
    </w:p>
    <w:sectPr w:rsidR="00B5607D">
      <w:pgSz w:w="11906" w:h="16838"/>
      <w:pgMar w:top="284" w:right="567" w:bottom="709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51575"/>
    <w:multiLevelType w:val="multilevel"/>
    <w:tmpl w:val="C1A2EC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21D03F2"/>
    <w:multiLevelType w:val="multilevel"/>
    <w:tmpl w:val="38DE0EF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6060BA1"/>
    <w:multiLevelType w:val="multilevel"/>
    <w:tmpl w:val="AAE6E5E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9746427">
    <w:abstractNumId w:val="2"/>
  </w:num>
  <w:num w:numId="2" w16cid:durableId="1211381317">
    <w:abstractNumId w:val="1"/>
  </w:num>
  <w:num w:numId="3" w16cid:durableId="104602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7D"/>
    <w:rsid w:val="000850D6"/>
    <w:rsid w:val="001E2CBB"/>
    <w:rsid w:val="00475A7C"/>
    <w:rsid w:val="005B6544"/>
    <w:rsid w:val="005C4CBE"/>
    <w:rsid w:val="00696ACD"/>
    <w:rsid w:val="006C2F0C"/>
    <w:rsid w:val="00AB6D59"/>
    <w:rsid w:val="00B5607D"/>
    <w:rsid w:val="00E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2F7E2"/>
  <w15:docId w15:val="{0AFC741B-5231-433B-AEE4-D705A028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99" w:unhideWhenUsed="1"/>
    <w:lsdException w:name="List 2" w:semiHidden="1" w:unhideWhenUsed="1"/>
    <w:lsdException w:name="List 3" w:semiHidden="1" w:unhideWhenUsed="1"/>
    <w:lsdException w:name="List 4" w:locked="1" w:semiHidden="1" w:uiPriority="99" w:unhideWhenUsed="1"/>
    <w:lsdException w:name="List 5" w:locked="1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locked="1" w:semiHidden="1" w:uiPriority="99" w:unhideWhenUsed="1"/>
    <w:lsdException w:name="Date" w:locked="1" w:semiHidden="1" w:uiPriority="99" w:unhideWhenUsed="1"/>
    <w:lsdException w:name="Body Text First Indent" w:locked="1" w:semiHidden="1" w:uiPriority="99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99" w:unhideWhenUsed="1"/>
    <w:lsdException w:name="Normal Table" w:locked="1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BF7"/>
    <w:rPr>
      <w:szCs w:val="20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2FB"/>
    <w:pPr>
      <w:keepNext/>
      <w:spacing w:before="120"/>
      <w:ind w:left="567"/>
      <w:outlineLvl w:val="1"/>
    </w:pPr>
    <w:rPr>
      <w:rFonts w:ascii="Antiqua" w:hAnsi="Antiqua"/>
      <w:b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5D434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EA52FB"/>
    <w:rPr>
      <w:rFonts w:ascii="Antiqua" w:hAnsi="Antiqua"/>
      <w:b/>
      <w:sz w:val="20"/>
      <w:lang w:eastAsia="ru-RU"/>
    </w:rPr>
  </w:style>
  <w:style w:type="character" w:customStyle="1" w:styleId="a3">
    <w:name w:val="Основной шрифт"/>
    <w:uiPriority w:val="99"/>
    <w:qFormat/>
    <w:rsid w:val="00DC5BF7"/>
  </w:style>
  <w:style w:type="character" w:customStyle="1" w:styleId="a4">
    <w:name w:val="Заголовок Знак"/>
    <w:basedOn w:val="a0"/>
    <w:uiPriority w:val="99"/>
    <w:qFormat/>
    <w:locked/>
    <w:rsid w:val="00DC5BF7"/>
    <w:rPr>
      <w:rFonts w:ascii="Cambria" w:hAnsi="Cambria"/>
      <w:b/>
      <w:kern w:val="2"/>
      <w:sz w:val="32"/>
      <w:lang w:eastAsia="ru-RU"/>
    </w:rPr>
  </w:style>
  <w:style w:type="character" w:customStyle="1" w:styleId="a5">
    <w:name w:val="Основной текст Знак"/>
    <w:basedOn w:val="a0"/>
    <w:uiPriority w:val="99"/>
    <w:semiHidden/>
    <w:qFormat/>
    <w:locked/>
    <w:rsid w:val="00DC5BF7"/>
    <w:rPr>
      <w:sz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7">
    <w:name w:val="Схема документа Знак"/>
    <w:basedOn w:val="a0"/>
    <w:uiPriority w:val="99"/>
    <w:semiHidden/>
    <w:qFormat/>
    <w:locked/>
    <w:rsid w:val="00DC5BF7"/>
    <w:rPr>
      <w:rFonts w:ascii="Tahoma" w:hAnsi="Tahoma"/>
      <w:sz w:val="16"/>
      <w:lang w:eastAsia="ru-RU"/>
    </w:rPr>
  </w:style>
  <w:style w:type="character" w:customStyle="1" w:styleId="a8">
    <w:name w:val="Верхни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a9">
    <w:name w:val="Нижний колонтитул Знак"/>
    <w:basedOn w:val="a0"/>
    <w:uiPriority w:val="99"/>
    <w:qFormat/>
    <w:locked/>
    <w:rsid w:val="00D13A05"/>
    <w:rPr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D434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uiPriority w:val="99"/>
    <w:rsid w:val="00DC5BF7"/>
    <w:pPr>
      <w:jc w:val="both"/>
    </w:pPr>
    <w:rPr>
      <w:lang w:val="ru-RU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 1"/>
    <w:basedOn w:val="a"/>
    <w:next w:val="a"/>
    <w:uiPriority w:val="99"/>
    <w:qFormat/>
    <w:rsid w:val="00DC5BF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qFormat/>
    <w:rsid w:val="00DC5BF7"/>
    <w:pPr>
      <w:keepNext/>
      <w:outlineLvl w:val="1"/>
    </w:pPr>
    <w:rPr>
      <w:b/>
      <w:bCs/>
    </w:rPr>
  </w:style>
  <w:style w:type="paragraph" w:customStyle="1" w:styleId="3">
    <w:name w:val="заголовок 3"/>
    <w:basedOn w:val="a"/>
    <w:next w:val="a"/>
    <w:uiPriority w:val="99"/>
    <w:qFormat/>
    <w:rsid w:val="00DC5BF7"/>
    <w:pPr>
      <w:keepNext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qFormat/>
    <w:rsid w:val="00DC5BF7"/>
    <w:pPr>
      <w:keepNext/>
      <w:jc w:val="center"/>
      <w:outlineLvl w:val="3"/>
    </w:pPr>
    <w:rPr>
      <w:b/>
      <w:bCs/>
      <w:sz w:val="28"/>
      <w:szCs w:val="28"/>
    </w:rPr>
  </w:style>
  <w:style w:type="paragraph" w:styleId="af">
    <w:name w:val="Title"/>
    <w:basedOn w:val="a"/>
    <w:next w:val="a"/>
    <w:uiPriority w:val="99"/>
    <w:qFormat/>
    <w:rsid w:val="00DC5BF7"/>
    <w:pPr>
      <w:ind w:left="5670" w:hanging="5670"/>
      <w:jc w:val="center"/>
    </w:pPr>
    <w:rPr>
      <w:rFonts w:ascii="Cambria" w:hAnsi="Cambria"/>
      <w:b/>
      <w:bCs/>
      <w:kern w:val="2"/>
      <w:sz w:val="32"/>
      <w:szCs w:val="32"/>
      <w:lang w:val="ru-RU"/>
    </w:rPr>
  </w:style>
  <w:style w:type="paragraph" w:styleId="af0">
    <w:name w:val="Balloon Text"/>
    <w:basedOn w:val="a"/>
    <w:uiPriority w:val="99"/>
    <w:semiHidden/>
    <w:qFormat/>
    <w:rsid w:val="00517198"/>
    <w:rPr>
      <w:rFonts w:ascii="Tahoma" w:hAnsi="Tahoma"/>
      <w:sz w:val="16"/>
      <w:szCs w:val="16"/>
      <w:lang w:val="ru-RU"/>
    </w:rPr>
  </w:style>
  <w:style w:type="paragraph" w:styleId="af1">
    <w:name w:val="Document Map"/>
    <w:basedOn w:val="a"/>
    <w:uiPriority w:val="99"/>
    <w:semiHidden/>
    <w:qFormat/>
    <w:rsid w:val="00A3174B"/>
    <w:pPr>
      <w:shd w:val="clear" w:color="auto" w:fill="000080"/>
    </w:pPr>
    <w:rPr>
      <w:rFonts w:ascii="Tahoma" w:hAnsi="Tahoma"/>
      <w:sz w:val="16"/>
      <w:szCs w:val="16"/>
      <w:lang w:val="ru-RU"/>
    </w:rPr>
  </w:style>
  <w:style w:type="paragraph" w:styleId="af2">
    <w:name w:val="No Spacing"/>
    <w:uiPriority w:val="99"/>
    <w:qFormat/>
    <w:rsid w:val="008F71ED"/>
    <w:rPr>
      <w:sz w:val="24"/>
      <w:szCs w:val="24"/>
      <w:lang w:val="uk-UA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5">
    <w:name w:val="footer"/>
    <w:basedOn w:val="a"/>
    <w:uiPriority w:val="99"/>
    <w:rsid w:val="00D13A05"/>
    <w:pPr>
      <w:tabs>
        <w:tab w:val="center" w:pos="4819"/>
        <w:tab w:val="right" w:pos="9639"/>
      </w:tabs>
    </w:pPr>
    <w:rPr>
      <w:lang w:val="ru-RU"/>
    </w:rPr>
  </w:style>
  <w:style w:type="paragraph" w:styleId="af6">
    <w:name w:val="List Paragraph"/>
    <w:basedOn w:val="a"/>
    <w:uiPriority w:val="99"/>
    <w:qFormat/>
    <w:rsid w:val="002E5F11"/>
    <w:pPr>
      <w:ind w:left="720"/>
      <w:contextualSpacing/>
    </w:p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99"/>
    <w:rsid w:val="00600ECD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1089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dc:description/>
  <cp:lastModifiedBy>User10</cp:lastModifiedBy>
  <cp:revision>2</cp:revision>
  <cp:lastPrinted>2025-10-29T12:17:00Z</cp:lastPrinted>
  <dcterms:created xsi:type="dcterms:W3CDTF">2025-10-30T06:53:00Z</dcterms:created>
  <dcterms:modified xsi:type="dcterms:W3CDTF">2025-10-30T06:53:00Z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